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left"/>
        <w:rPr>
          <w:sz w:val="18"/>
          <w:szCs w:val="21"/>
        </w:rPr>
      </w:pPr>
      <w:r>
        <w:rPr>
          <w:rFonts w:ascii="PMingLiU" w:hAnsi="PMingLiU" w:eastAsia="PMingLiU" w:cs="PMingLiU"/>
          <w:b/>
          <w:bCs/>
          <w:color w:val="B2606E"/>
          <w:kern w:val="0"/>
          <w:sz w:val="72"/>
          <w:szCs w:val="72"/>
          <w:lang w:val="en-US" w:eastAsia="zh-CN" w:bidi="ar"/>
        </w:rPr>
        <w:t xml:space="preserve">中俄双边贸易发 </w:t>
      </w:r>
    </w:p>
    <w:p>
      <w:pPr>
        <w:keepNext w:val="0"/>
        <w:keepLines w:val="0"/>
        <w:widowControl/>
        <w:suppressLineNumbers w:val="0"/>
        <w:jc w:val="left"/>
      </w:pPr>
      <w:r>
        <w:rPr>
          <w:rFonts w:hint="default" w:ascii="PMingLiU" w:hAnsi="PMingLiU" w:eastAsia="PMingLiU" w:cs="PMingLiU"/>
          <w:b/>
          <w:bCs/>
          <w:color w:val="B2606E"/>
          <w:kern w:val="0"/>
          <w:sz w:val="72"/>
          <w:szCs w:val="72"/>
          <w:lang w:val="en-US" w:eastAsia="zh-CN" w:bidi="ar"/>
        </w:rPr>
        <w:t>展趋势</w:t>
      </w:r>
      <w:r>
        <w:rPr>
          <w:rFonts w:ascii="TimesNewRomanPS-BoldMT" w:hAnsi="TimesNewRomanPS-BoldMT" w:eastAsia="TimesNewRomanPS-BoldMT" w:cs="TimesNewRomanPS-BoldMT"/>
          <w:b/>
          <w:bCs/>
          <w:color w:val="B2606E"/>
          <w:kern w:val="0"/>
          <w:sz w:val="72"/>
          <w:szCs w:val="72"/>
          <w:lang w:val="en-US" w:eastAsia="zh-CN" w:bidi="ar"/>
        </w:rPr>
        <w:t>2022</w:t>
      </w:r>
      <w:r>
        <w:rPr>
          <w:rFonts w:ascii="TimesNewRomanPS-BoldMT" w:hAnsi="TimesNewRomanPS-BoldMT" w:eastAsia="TimesNewRomanPS-BoldMT" w:cs="TimesNewRomanPS-BoldMT"/>
          <w:b/>
          <w:bCs/>
          <w:color w:val="B2606E"/>
          <w:kern w:val="0"/>
          <w:sz w:val="108"/>
          <w:szCs w:val="108"/>
          <w:lang w:val="en-US" w:eastAsia="zh-CN" w:bidi="ar"/>
        </w:rPr>
        <w:t xml:space="preserve"> </w:t>
      </w:r>
    </w:p>
    <w:p>
      <w:pPr>
        <w:keepNext w:val="0"/>
        <w:keepLines w:val="0"/>
        <w:widowControl/>
        <w:suppressLineNumbers w:val="0"/>
        <w:jc w:val="left"/>
      </w:pPr>
      <w:r>
        <w:rPr>
          <w:rFonts w:ascii="Microsoft JhengHei" w:hAnsi="Microsoft JhengHei" w:eastAsia="Microsoft JhengHei" w:cs="Microsoft JhengHei"/>
          <w:color w:val="000000"/>
          <w:kern w:val="0"/>
          <w:sz w:val="36"/>
          <w:szCs w:val="36"/>
          <w:lang w:val="en-US" w:eastAsia="zh-CN" w:bidi="ar"/>
        </w:rPr>
        <w:t xml:space="preserve">人民币结算利多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中俄关系稳定友好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俄罗斯原物料丰富</w:t>
      </w:r>
      <w:r>
        <w:rPr>
          <w:rFonts w:ascii="Calibri" w:hAnsi="Calibri" w:eastAsia="宋体" w:cs="Calibri"/>
          <w:color w:val="000000"/>
          <w:kern w:val="0"/>
          <w:sz w:val="36"/>
          <w:szCs w:val="36"/>
          <w:lang w:val="en-US" w:eastAsia="zh-CN" w:bidi="ar"/>
        </w:rPr>
        <w:t>/</w:t>
      </w:r>
      <w:r>
        <w:rPr>
          <w:rFonts w:hint="eastAsia" w:ascii="Microsoft JhengHei" w:hAnsi="Microsoft JhengHei" w:eastAsia="Microsoft JhengHei" w:cs="Microsoft JhengHei"/>
          <w:color w:val="000000"/>
          <w:kern w:val="0"/>
          <w:sz w:val="36"/>
          <w:szCs w:val="36"/>
          <w:lang w:val="en-US" w:eastAsia="zh-CN" w:bidi="ar"/>
        </w:rPr>
        <w:t>中国民生品物美价廉</w:t>
      </w:r>
      <w:r>
        <w:drawing>
          <wp:inline distT="0" distB="0" distL="114300" distR="114300">
            <wp:extent cx="1767840" cy="118110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1767840" cy="1181100"/>
                    </a:xfrm>
                    <a:prstGeom prst="rect">
                      <a:avLst/>
                    </a:prstGeom>
                    <a:noFill/>
                    <a:ln>
                      <a:noFill/>
                    </a:ln>
                  </pic:spPr>
                </pic:pic>
              </a:graphicData>
            </a:graphic>
          </wp:inline>
        </w:drawing>
      </w:r>
    </w:p>
    <w:p>
      <w:r>
        <w:drawing>
          <wp:inline distT="0" distB="0" distL="114300" distR="114300">
            <wp:extent cx="5273675" cy="5273675"/>
            <wp:effectExtent l="0" t="0" r="1460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3675" cy="5273675"/>
                    </a:xfrm>
                    <a:prstGeom prst="rect">
                      <a:avLst/>
                    </a:prstGeom>
                    <a:noFill/>
                    <a:ln>
                      <a:noFill/>
                    </a:ln>
                  </pic:spPr>
                </pic:pic>
              </a:graphicData>
            </a:graphic>
          </wp:inline>
        </w:drawing>
      </w:r>
    </w:p>
    <w:p>
      <w:pPr>
        <w:keepNext w:val="0"/>
        <w:keepLines w:val="0"/>
        <w:widowControl/>
        <w:suppressLineNumbers w:val="0"/>
        <w:jc w:val="left"/>
        <w:rPr>
          <w:color w:val="auto"/>
          <w:sz w:val="18"/>
          <w:szCs w:val="21"/>
        </w:rPr>
      </w:pPr>
      <w:r>
        <w:rPr>
          <w:rFonts w:ascii="PMingLiU" w:hAnsi="PMingLiU" w:eastAsia="PMingLiU" w:cs="PMingLiU"/>
          <w:b/>
          <w:bCs/>
          <w:color w:val="auto"/>
          <w:kern w:val="0"/>
          <w:sz w:val="72"/>
          <w:szCs w:val="72"/>
          <w:lang w:val="en-US" w:eastAsia="zh-CN" w:bidi="ar"/>
        </w:rPr>
        <w:t>中俄贸易局势简</w:t>
      </w:r>
      <w:r>
        <w:rPr>
          <w:rFonts w:hint="default" w:ascii="PMingLiU" w:hAnsi="PMingLiU" w:eastAsia="PMingLiU" w:cs="PMingLiU"/>
          <w:b/>
          <w:bCs/>
          <w:color w:val="auto"/>
          <w:kern w:val="0"/>
          <w:sz w:val="72"/>
          <w:szCs w:val="72"/>
          <w:lang w:val="en-US" w:eastAsia="zh-CN" w:bidi="ar"/>
        </w:rPr>
        <w:t>介</w:t>
      </w:r>
    </w:p>
    <w:p>
      <w:pPr>
        <w:keepNext w:val="0"/>
        <w:keepLines w:val="0"/>
        <w:widowControl/>
        <w:suppressLineNumbers w:val="0"/>
        <w:jc w:val="left"/>
        <w:rPr>
          <w:color w:val="auto"/>
        </w:rPr>
      </w:pPr>
      <w:r>
        <w:rPr>
          <w:rFonts w:hint="default" w:ascii="PMingLiU" w:hAnsi="PMingLiU" w:eastAsia="PMingLiU" w:cs="PMingLiU"/>
          <w:color w:val="auto"/>
          <w:kern w:val="0"/>
          <w:sz w:val="36"/>
          <w:szCs w:val="36"/>
          <w:lang w:val="en-US" w:eastAsia="zh-CN" w:bidi="ar"/>
        </w:rPr>
        <w:t>危机？ 转机！</w:t>
      </w:r>
    </w:p>
    <w:p>
      <w:r>
        <w:drawing>
          <wp:inline distT="0" distB="0" distL="114300" distR="114300">
            <wp:extent cx="5273675" cy="3957320"/>
            <wp:effectExtent l="0" t="0" r="1460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3675" cy="3957320"/>
                    </a:xfrm>
                    <a:prstGeom prst="rect">
                      <a:avLst/>
                    </a:prstGeom>
                    <a:noFill/>
                    <a:ln>
                      <a:noFill/>
                    </a:ln>
                  </pic:spPr>
                </pic:pic>
              </a:graphicData>
            </a:graphic>
          </wp:inline>
        </w:drawing>
      </w:r>
    </w:p>
    <w:p>
      <w:pPr>
        <w:keepNext w:val="0"/>
        <w:keepLines w:val="0"/>
        <w:widowControl/>
        <w:suppressLineNumbers w:val="0"/>
        <w:jc w:val="left"/>
      </w:pPr>
      <w:r>
        <w:rPr>
          <w:rFonts w:ascii="PMingLiU" w:hAnsi="PMingLiU" w:eastAsia="PMingLiU" w:cs="PMingLiU"/>
          <w:b/>
          <w:bCs/>
          <w:color w:val="000000"/>
          <w:kern w:val="0"/>
          <w:sz w:val="64"/>
          <w:szCs w:val="64"/>
          <w:lang w:val="en-US" w:eastAsia="zh-CN" w:bidi="ar"/>
        </w:rPr>
        <w:t>俄乌纷争</w:t>
      </w:r>
      <w:r>
        <w:rPr>
          <w:rFonts w:ascii="TimesNewRomanPS-BoldMT" w:hAnsi="TimesNewRomanPS-BoldMT" w:eastAsia="TimesNewRomanPS-BoldMT" w:cs="TimesNewRomanPS-BoldMT"/>
          <w:b/>
          <w:bCs/>
          <w:color w:val="000000"/>
          <w:kern w:val="0"/>
          <w:sz w:val="64"/>
          <w:szCs w:val="64"/>
          <w:lang w:val="en-US" w:eastAsia="zh-CN" w:bidi="ar"/>
        </w:rPr>
        <w:t>/</w:t>
      </w:r>
      <w:r>
        <w:rPr>
          <w:rFonts w:hint="default" w:ascii="PMingLiU" w:hAnsi="PMingLiU" w:eastAsia="PMingLiU" w:cs="PMingLiU"/>
          <w:b/>
          <w:bCs/>
          <w:color w:val="000000"/>
          <w:kern w:val="0"/>
          <w:sz w:val="64"/>
          <w:szCs w:val="64"/>
          <w:lang w:val="en-US" w:eastAsia="zh-CN" w:bidi="ar"/>
        </w:rPr>
        <w:t>战争</w:t>
      </w:r>
      <w:r>
        <w:rPr>
          <w:rFonts w:hint="default" w:ascii="TimesNewRomanPS-BoldMT" w:hAnsi="TimesNewRomanPS-BoldMT" w:eastAsia="TimesNewRomanPS-BoldMT" w:cs="TimesNewRomanPS-BoldMT"/>
          <w:b/>
          <w:bCs/>
          <w:color w:val="000000"/>
          <w:kern w:val="0"/>
          <w:sz w:val="64"/>
          <w:szCs w:val="64"/>
          <w:lang w:val="en-US" w:eastAsia="zh-CN" w:bidi="ar"/>
        </w:rPr>
        <w:t xml:space="preserve">2021-2022 </w:t>
      </w:r>
    </w:p>
    <w:p>
      <w:pPr>
        <w:keepNext w:val="0"/>
        <w:keepLines w:val="0"/>
        <w:widowControl/>
        <w:suppressLineNumbers w:val="0"/>
        <w:jc w:val="left"/>
      </w:pPr>
      <w:r>
        <w:rPr>
          <w:rFonts w:ascii="Arial" w:hAnsi="Arial" w:eastAsia="宋体" w:cs="Arial"/>
          <w:color w:val="000000"/>
          <w:kern w:val="0"/>
          <w:sz w:val="40"/>
          <w:szCs w:val="40"/>
          <w:lang w:val="en-US" w:eastAsia="zh-CN" w:bidi="ar"/>
        </w:rPr>
        <w:t xml:space="preserve">• </w:t>
      </w:r>
      <w:r>
        <w:rPr>
          <w:rFonts w:hint="default" w:ascii="PMingLiU" w:hAnsi="PMingLiU" w:eastAsia="PMingLiU" w:cs="PMingLiU"/>
          <w:color w:val="000000"/>
          <w:kern w:val="0"/>
          <w:sz w:val="40"/>
          <w:szCs w:val="40"/>
          <w:lang w:val="en-US" w:eastAsia="zh-CN" w:bidi="ar"/>
        </w:rPr>
        <w:t xml:space="preserve">俄乌战争已带来波及全球的经济震荡，美 </w:t>
      </w:r>
    </w:p>
    <w:p>
      <w:pPr>
        <w:keepNext w:val="0"/>
        <w:keepLines w:val="0"/>
        <w:widowControl/>
        <w:suppressLineNumbers w:val="0"/>
        <w:jc w:val="left"/>
      </w:pPr>
      <w:r>
        <w:rPr>
          <w:rFonts w:hint="default" w:ascii="PMingLiU" w:hAnsi="PMingLiU" w:eastAsia="PMingLiU" w:cs="PMingLiU"/>
          <w:color w:val="000000"/>
          <w:kern w:val="0"/>
          <w:sz w:val="40"/>
          <w:szCs w:val="40"/>
          <w:lang w:val="en-US" w:eastAsia="zh-CN" w:bidi="ar"/>
        </w:rPr>
        <w:t>欧对俄罗斯空前的全方位制裁导致俄罗斯对外贸易遭受重挫。截至</w:t>
      </w:r>
      <w:r>
        <w:rPr>
          <w:rFonts w:hint="eastAsia" w:ascii="Times New Roman" w:hAnsi="Times New Roman" w:eastAsia="宋体" w:cs="Times New Roman"/>
          <w:color w:val="000000"/>
          <w:kern w:val="0"/>
          <w:sz w:val="40"/>
          <w:szCs w:val="40"/>
          <w:lang w:val="en-US" w:eastAsia="zh-CN" w:bidi="ar"/>
        </w:rPr>
        <w:t>4</w:t>
      </w:r>
      <w:r>
        <w:rPr>
          <w:rFonts w:hint="default" w:ascii="PMingLiU" w:hAnsi="PMingLiU" w:eastAsia="PMingLiU" w:cs="PMingLiU"/>
          <w:color w:val="000000"/>
          <w:kern w:val="0"/>
          <w:sz w:val="40"/>
          <w:szCs w:val="40"/>
          <w:lang w:val="en-US" w:eastAsia="zh-CN" w:bidi="ar"/>
        </w:rPr>
        <w:t>月</w:t>
      </w:r>
      <w:r>
        <w:rPr>
          <w:rFonts w:hint="eastAsia" w:ascii="Times New Roman" w:hAnsi="Times New Roman" w:eastAsia="宋体" w:cs="Times New Roman"/>
          <w:color w:val="000000"/>
          <w:kern w:val="0"/>
          <w:sz w:val="40"/>
          <w:szCs w:val="40"/>
          <w:lang w:val="en-US" w:eastAsia="zh-CN" w:bidi="ar"/>
        </w:rPr>
        <w:t>中旬</w:t>
      </w:r>
      <w:r>
        <w:rPr>
          <w:rFonts w:hint="default" w:ascii="PMingLiU" w:hAnsi="PMingLiU" w:eastAsia="PMingLiU" w:cs="PMingLiU"/>
          <w:color w:val="000000"/>
          <w:kern w:val="0"/>
          <w:sz w:val="40"/>
          <w:szCs w:val="40"/>
          <w:lang w:val="en-US" w:eastAsia="zh-CN" w:bidi="ar"/>
        </w:rPr>
        <w:t>，俄罗斯与西方集团在乌克兰仍处于战略相持状态。受国际航运及金融结算等多方面因素影响，中俄民间贸易大幅缩水，进出口信用违约情况频发。广东省涉俄贸易企业目前多以避险为主，对当前俄方向我省询购的订单正在摸索更稳定的贸易通道。制裁带来的俄罗斯与西方经济体系的撕裂在短期或将难以愈合。对此，我省要加强对俄贸易风险的政策指引，发挥好我省俄罗斯商会团体的对外协调联动作用，对我省涉俄大型项目及中小型贸易分别建立金融及物流保障方案。此外，还应对未来可能的市场新需求作出政策预案</w:t>
      </w:r>
    </w:p>
    <w:p/>
    <w:p/>
    <w:p/>
    <w:p>
      <w:pPr>
        <w:keepNext w:val="0"/>
        <w:keepLines w:val="0"/>
        <w:widowControl/>
        <w:suppressLineNumbers w:val="0"/>
        <w:jc w:val="left"/>
      </w:pPr>
      <w:r>
        <w:rPr>
          <w:rFonts w:ascii="MicrosoftJhengHeiBold" w:hAnsi="MicrosoftJhengHeiBold" w:eastAsia="MicrosoftJhengHeiBold" w:cs="MicrosoftJhengHeiBold"/>
          <w:b/>
          <w:bCs/>
          <w:color w:val="000000"/>
          <w:kern w:val="0"/>
          <w:sz w:val="64"/>
          <w:szCs w:val="64"/>
          <w:lang w:val="en-US" w:eastAsia="zh-CN" w:bidi="ar"/>
        </w:rPr>
        <w:t xml:space="preserve">全球经济制裁下的 </w:t>
      </w:r>
    </w:p>
    <w:p>
      <w:pPr>
        <w:keepNext w:val="0"/>
        <w:keepLines w:val="0"/>
        <w:widowControl/>
        <w:suppressLineNumbers w:val="0"/>
        <w:jc w:val="left"/>
      </w:pPr>
      <w:r>
        <w:rPr>
          <w:rFonts w:hint="default" w:ascii="MicrosoftJhengHeiBold" w:hAnsi="MicrosoftJhengHeiBold" w:eastAsia="MicrosoftJhengHeiBold" w:cs="MicrosoftJhengHeiBold"/>
          <w:b/>
          <w:bCs/>
          <w:color w:val="000000"/>
          <w:kern w:val="0"/>
          <w:sz w:val="64"/>
          <w:szCs w:val="64"/>
          <w:lang w:val="en-US" w:eastAsia="zh-CN" w:bidi="ar"/>
        </w:rPr>
        <w:t>市场现况</w:t>
      </w:r>
      <w:r>
        <w:rPr>
          <w:rFonts w:ascii="Corbel-Bold" w:hAnsi="Corbel-Bold" w:eastAsia="Corbel-Bold" w:cs="Corbel-Bold"/>
          <w:b/>
          <w:bCs/>
          <w:color w:val="000000"/>
          <w:kern w:val="0"/>
          <w:sz w:val="64"/>
          <w:szCs w:val="64"/>
          <w:lang w:val="en-US" w:eastAsia="zh-CN" w:bidi="ar"/>
        </w:rPr>
        <w:t xml:space="preserve">(CASE) </w:t>
      </w:r>
    </w:p>
    <w:p>
      <w:pPr>
        <w:keepNext w:val="0"/>
        <w:keepLines w:val="0"/>
        <w:widowControl/>
        <w:suppressLineNumbers w:val="0"/>
        <w:jc w:val="left"/>
      </w:pPr>
      <w:r>
        <w:rPr>
          <w:rFonts w:ascii="Arial" w:hAnsi="Arial" w:eastAsia="宋体" w:cs="Arial"/>
          <w:color w:val="000000"/>
          <w:kern w:val="0"/>
          <w:sz w:val="36"/>
          <w:szCs w:val="36"/>
          <w:lang w:val="en-US" w:eastAsia="zh-CN" w:bidi="ar"/>
        </w:rPr>
        <w:t xml:space="preserve">• </w:t>
      </w:r>
      <w:r>
        <w:rPr>
          <w:rFonts w:ascii="PMingLiU" w:hAnsi="PMingLiU" w:eastAsia="PMingLiU" w:cs="PMingLiU"/>
          <w:color w:val="000000"/>
          <w:kern w:val="0"/>
          <w:sz w:val="36"/>
          <w:szCs w:val="36"/>
          <w:lang w:val="en-US" w:eastAsia="zh-CN" w:bidi="ar"/>
        </w:rPr>
        <w:t xml:space="preserve">运输和交货： </w:t>
      </w:r>
    </w:p>
    <w:p>
      <w:pPr>
        <w:keepNext w:val="0"/>
        <w:keepLines w:val="0"/>
        <w:widowControl/>
        <w:suppressLineNumbers w:val="0"/>
        <w:jc w:val="left"/>
      </w:pPr>
      <w:r>
        <w:rPr>
          <w:rFonts w:hint="default" w:ascii="PMingLiU" w:hAnsi="PMingLiU" w:eastAsia="PMingLiU" w:cs="PMingLiU"/>
          <w:color w:val="000000"/>
          <w:kern w:val="0"/>
          <w:sz w:val="36"/>
          <w:szCs w:val="36"/>
          <w:lang w:val="en-US" w:eastAsia="zh-CN" w:bidi="ar"/>
        </w:rPr>
        <w:t xml:space="preserve">联邦快递 </w:t>
      </w:r>
      <w:r>
        <w:rPr>
          <w:rFonts w:hint="default" w:ascii="Times New Roman" w:hAnsi="Times New Roman" w:eastAsia="宋体" w:cs="Times New Roman"/>
          <w:color w:val="000000"/>
          <w:kern w:val="0"/>
          <w:sz w:val="36"/>
          <w:szCs w:val="36"/>
          <w:lang w:val="en-US" w:eastAsia="zh-CN" w:bidi="ar"/>
        </w:rPr>
        <w:t xml:space="preserve">- </w:t>
      </w:r>
      <w:r>
        <w:rPr>
          <w:rFonts w:hint="default" w:ascii="PMingLiU" w:hAnsi="PMingLiU" w:eastAsia="PMingLiU" w:cs="PMingLiU"/>
          <w:color w:val="000000"/>
          <w:kern w:val="0"/>
          <w:sz w:val="36"/>
          <w:szCs w:val="36"/>
          <w:lang w:val="en-US" w:eastAsia="zh-CN" w:bidi="ar"/>
        </w:rPr>
        <w:t xml:space="preserve">暂停所有交付 </w:t>
      </w:r>
    </w:p>
    <w:p>
      <w:pPr>
        <w:keepNext w:val="0"/>
        <w:keepLines w:val="0"/>
        <w:widowControl/>
        <w:suppressLineNumbers w:val="0"/>
        <w:jc w:val="left"/>
      </w:pPr>
      <w:r>
        <w:rPr>
          <w:rFonts w:hint="default" w:ascii="Times New Roman" w:hAnsi="Times New Roman" w:eastAsia="宋体" w:cs="Times New Roman"/>
          <w:color w:val="000000"/>
          <w:kern w:val="0"/>
          <w:sz w:val="36"/>
          <w:szCs w:val="36"/>
          <w:lang w:val="en-US" w:eastAsia="zh-CN" w:bidi="ar"/>
        </w:rPr>
        <w:t xml:space="preserve">UPS - </w:t>
      </w:r>
      <w:r>
        <w:rPr>
          <w:rFonts w:hint="default" w:ascii="PMingLiU" w:hAnsi="PMingLiU" w:eastAsia="PMingLiU" w:cs="PMingLiU"/>
          <w:color w:val="000000"/>
          <w:kern w:val="0"/>
          <w:sz w:val="36"/>
          <w:szCs w:val="36"/>
          <w:lang w:val="en-US" w:eastAsia="zh-CN" w:bidi="ar"/>
        </w:rPr>
        <w:t xml:space="preserve">暂停所有交付 </w:t>
      </w:r>
    </w:p>
    <w:p>
      <w:pPr>
        <w:keepNext w:val="0"/>
        <w:keepLines w:val="0"/>
        <w:widowControl/>
        <w:suppressLineNumbers w:val="0"/>
        <w:jc w:val="left"/>
      </w:pPr>
      <w:r>
        <w:rPr>
          <w:rFonts w:hint="default" w:ascii="Times New Roman" w:hAnsi="Times New Roman" w:eastAsia="宋体" w:cs="Times New Roman"/>
          <w:color w:val="000000"/>
          <w:kern w:val="0"/>
          <w:sz w:val="36"/>
          <w:szCs w:val="36"/>
          <w:lang w:val="en-US" w:eastAsia="zh-CN" w:bidi="ar"/>
        </w:rPr>
        <w:t xml:space="preserve">DHL - </w:t>
      </w:r>
      <w:r>
        <w:rPr>
          <w:rFonts w:hint="default" w:ascii="PMingLiU" w:hAnsi="PMingLiU" w:eastAsia="PMingLiU" w:cs="PMingLiU"/>
          <w:color w:val="000000"/>
          <w:kern w:val="0"/>
          <w:sz w:val="36"/>
          <w:szCs w:val="36"/>
          <w:lang w:val="en-US" w:eastAsia="zh-CN" w:bidi="ar"/>
        </w:rPr>
        <w:t xml:space="preserve">暂停一些航班 </w:t>
      </w:r>
    </w:p>
    <w:p>
      <w:pPr>
        <w:keepNext w:val="0"/>
        <w:keepLines w:val="0"/>
        <w:widowControl/>
        <w:suppressLineNumbers w:val="0"/>
        <w:jc w:val="left"/>
      </w:pPr>
      <w:r>
        <w:rPr>
          <w:rFonts w:hint="default" w:ascii="PMingLiU" w:hAnsi="PMingLiU" w:eastAsia="PMingLiU" w:cs="PMingLiU"/>
          <w:color w:val="000000"/>
          <w:kern w:val="0"/>
          <w:sz w:val="36"/>
          <w:szCs w:val="36"/>
          <w:lang w:val="en-US" w:eastAsia="zh-CN" w:bidi="ar"/>
        </w:rPr>
        <w:t>塞浦路斯邮政</w:t>
      </w:r>
      <w:r>
        <w:rPr>
          <w:rFonts w:hint="default" w:ascii="Times New Roman" w:hAnsi="Times New Roman" w:eastAsia="宋体" w:cs="Times New Roman"/>
          <w:color w:val="000000"/>
          <w:kern w:val="0"/>
          <w:sz w:val="36"/>
          <w:szCs w:val="36"/>
          <w:lang w:val="en-US" w:eastAsia="zh-CN" w:bidi="ar"/>
        </w:rPr>
        <w:t>-</w:t>
      </w:r>
      <w:r>
        <w:rPr>
          <w:rFonts w:hint="default" w:ascii="PMingLiU" w:hAnsi="PMingLiU" w:eastAsia="PMingLiU" w:cs="PMingLiU"/>
          <w:color w:val="000000"/>
          <w:kern w:val="0"/>
          <w:sz w:val="36"/>
          <w:szCs w:val="36"/>
          <w:lang w:val="en-US" w:eastAsia="zh-CN" w:bidi="ar"/>
        </w:rPr>
        <w:t xml:space="preserve">停止向俄罗斯 </w:t>
      </w:r>
    </w:p>
    <w:p>
      <w:pPr>
        <w:keepNext w:val="0"/>
        <w:keepLines w:val="0"/>
        <w:widowControl/>
        <w:suppressLineNumbers w:val="0"/>
        <w:jc w:val="left"/>
      </w:pPr>
      <w:r>
        <w:rPr>
          <w:rFonts w:hint="default" w:ascii="PMingLiU" w:hAnsi="PMingLiU" w:eastAsia="PMingLiU" w:cs="PMingLiU"/>
          <w:color w:val="000000"/>
          <w:kern w:val="0"/>
          <w:sz w:val="36"/>
          <w:szCs w:val="36"/>
          <w:lang w:val="en-US" w:eastAsia="zh-CN" w:bidi="ar"/>
        </w:rPr>
        <w:t xml:space="preserve">人提供邮政服务 </w:t>
      </w:r>
    </w:p>
    <w:p>
      <w:pPr>
        <w:keepNext w:val="0"/>
        <w:keepLines w:val="0"/>
        <w:widowControl/>
        <w:suppressLineNumbers w:val="0"/>
        <w:jc w:val="left"/>
      </w:pPr>
      <w:r>
        <w:rPr>
          <w:rFonts w:hint="default" w:ascii="PMingLiU" w:hAnsi="PMingLiU" w:eastAsia="PMingLiU" w:cs="PMingLiU"/>
          <w:color w:val="000000"/>
          <w:kern w:val="0"/>
          <w:sz w:val="36"/>
          <w:szCs w:val="36"/>
          <w:lang w:val="en-US" w:eastAsia="zh-CN" w:bidi="ar"/>
        </w:rPr>
        <w:t>马士基</w:t>
      </w:r>
      <w:r>
        <w:rPr>
          <w:rFonts w:hint="default" w:ascii="Times New Roman" w:hAnsi="Times New Roman" w:eastAsia="宋体" w:cs="Times New Roman"/>
          <w:color w:val="000000"/>
          <w:kern w:val="0"/>
          <w:sz w:val="36"/>
          <w:szCs w:val="36"/>
          <w:lang w:val="en-US" w:eastAsia="zh-CN" w:bidi="ar"/>
        </w:rPr>
        <w:t>-</w:t>
      </w:r>
      <w:r>
        <w:rPr>
          <w:rFonts w:hint="default" w:ascii="PMingLiU" w:hAnsi="PMingLiU" w:eastAsia="PMingLiU" w:cs="PMingLiU"/>
          <w:color w:val="000000"/>
          <w:kern w:val="0"/>
          <w:sz w:val="36"/>
          <w:szCs w:val="36"/>
          <w:lang w:val="en-US" w:eastAsia="zh-CN" w:bidi="ar"/>
        </w:rPr>
        <w:t xml:space="preserve">退出俄罗斯市场 </w:t>
      </w:r>
    </w:p>
    <w:p>
      <w:pPr>
        <w:keepNext w:val="0"/>
        <w:keepLines w:val="0"/>
        <w:widowControl/>
        <w:suppressLineNumbers w:val="0"/>
        <w:jc w:val="left"/>
      </w:pPr>
      <w:r>
        <w:rPr>
          <w:rFonts w:hint="default" w:ascii="Times New Roman" w:hAnsi="Times New Roman" w:eastAsia="宋体" w:cs="Times New Roman"/>
          <w:color w:val="000000"/>
          <w:kern w:val="0"/>
          <w:sz w:val="36"/>
          <w:szCs w:val="36"/>
          <w:lang w:val="en-US" w:eastAsia="zh-CN" w:bidi="ar"/>
        </w:rPr>
        <w:t xml:space="preserve">CMA CGM - </w:t>
      </w:r>
      <w:r>
        <w:rPr>
          <w:rFonts w:hint="default" w:ascii="PMingLiU" w:hAnsi="PMingLiU" w:eastAsia="PMingLiU" w:cs="PMingLiU"/>
          <w:color w:val="000000"/>
          <w:kern w:val="0"/>
          <w:sz w:val="36"/>
          <w:szCs w:val="36"/>
          <w:lang w:val="en-US" w:eastAsia="zh-CN" w:bidi="ar"/>
        </w:rPr>
        <w:t xml:space="preserve">暂停接单 </w:t>
      </w:r>
    </w:p>
    <w:p>
      <w:pPr>
        <w:keepNext w:val="0"/>
        <w:keepLines w:val="0"/>
        <w:widowControl/>
        <w:suppressLineNumbers w:val="0"/>
        <w:jc w:val="left"/>
      </w:pPr>
      <w:r>
        <w:rPr>
          <w:rFonts w:hint="default" w:ascii="Times New Roman" w:hAnsi="Times New Roman" w:eastAsia="宋体" w:cs="Times New Roman"/>
          <w:color w:val="000000"/>
          <w:kern w:val="0"/>
          <w:sz w:val="36"/>
          <w:szCs w:val="36"/>
          <w:lang w:val="en-US" w:eastAsia="zh-CN" w:bidi="ar"/>
        </w:rPr>
        <w:t xml:space="preserve">MSC - </w:t>
      </w:r>
      <w:r>
        <w:rPr>
          <w:rFonts w:hint="default" w:ascii="PMingLiU" w:hAnsi="PMingLiU" w:eastAsia="PMingLiU" w:cs="PMingLiU"/>
          <w:color w:val="000000"/>
          <w:kern w:val="0"/>
          <w:sz w:val="36"/>
          <w:szCs w:val="36"/>
          <w:lang w:val="en-US" w:eastAsia="zh-CN" w:bidi="ar"/>
        </w:rPr>
        <w:t xml:space="preserve">暂停接受订单 </w:t>
      </w:r>
    </w:p>
    <w:p>
      <w:pPr>
        <w:keepNext w:val="0"/>
        <w:keepLines w:val="0"/>
        <w:widowControl/>
        <w:suppressLineNumbers w:val="0"/>
        <w:jc w:val="left"/>
      </w:pPr>
      <w:r>
        <w:rPr>
          <w:rFonts w:hint="default" w:ascii="Times New Roman" w:hAnsi="Times New Roman" w:eastAsia="宋体" w:cs="Times New Roman"/>
          <w:color w:val="000000"/>
          <w:kern w:val="0"/>
          <w:sz w:val="36"/>
          <w:szCs w:val="36"/>
          <w:lang w:val="en-US" w:eastAsia="zh-CN" w:bidi="ar"/>
        </w:rPr>
        <w:t xml:space="preserve">Shipco - </w:t>
      </w:r>
      <w:r>
        <w:rPr>
          <w:rFonts w:hint="default" w:ascii="PMingLiU" w:hAnsi="PMingLiU" w:eastAsia="PMingLiU" w:cs="PMingLiU"/>
          <w:color w:val="000000"/>
          <w:kern w:val="0"/>
          <w:sz w:val="36"/>
          <w:szCs w:val="36"/>
          <w:lang w:val="en-US" w:eastAsia="zh-CN" w:bidi="ar"/>
        </w:rPr>
        <w:t xml:space="preserve">暂停接受订单 </w:t>
      </w:r>
    </w:p>
    <w:p>
      <w:pPr>
        <w:keepNext w:val="0"/>
        <w:keepLines w:val="0"/>
        <w:widowControl/>
        <w:suppressLineNumbers w:val="0"/>
        <w:jc w:val="left"/>
      </w:pPr>
      <w:r>
        <w:rPr>
          <w:rFonts w:hint="default" w:ascii="Times New Roman" w:hAnsi="Times New Roman" w:eastAsia="宋体" w:cs="Times New Roman"/>
          <w:color w:val="000000"/>
          <w:kern w:val="0"/>
          <w:sz w:val="36"/>
          <w:szCs w:val="36"/>
          <w:lang w:val="en-US" w:eastAsia="zh-CN" w:bidi="ar"/>
        </w:rPr>
        <w:t xml:space="preserve">Hapag-Lloyd - </w:t>
      </w:r>
      <w:r>
        <w:rPr>
          <w:rFonts w:hint="default" w:ascii="PMingLiU" w:hAnsi="PMingLiU" w:eastAsia="PMingLiU" w:cs="PMingLiU"/>
          <w:color w:val="000000"/>
          <w:kern w:val="0"/>
          <w:sz w:val="36"/>
          <w:szCs w:val="36"/>
          <w:lang w:val="en-US" w:eastAsia="zh-CN" w:bidi="ar"/>
        </w:rPr>
        <w:t>暂停接受订单</w:t>
      </w:r>
    </w:p>
    <w:p>
      <w:pPr>
        <w:keepNext w:val="0"/>
        <w:keepLines w:val="0"/>
        <w:widowControl/>
        <w:suppressLineNumbers w:val="0"/>
        <w:jc w:val="left"/>
      </w:pPr>
      <w:r>
        <w:rPr>
          <w:rFonts w:ascii="MicrosoftJhengHeiBold" w:hAnsi="MicrosoftJhengHeiBold" w:eastAsia="MicrosoftJhengHeiBold" w:cs="MicrosoftJhengHeiBold"/>
          <w:b/>
          <w:bCs/>
          <w:color w:val="000000"/>
          <w:kern w:val="0"/>
          <w:sz w:val="64"/>
          <w:szCs w:val="64"/>
          <w:lang w:val="en-US" w:eastAsia="zh-CN" w:bidi="ar"/>
        </w:rPr>
        <w:t xml:space="preserve">俄罗斯联邦的商业隔离状态 </w:t>
      </w:r>
    </w:p>
    <w:p>
      <w:pPr>
        <w:keepNext w:val="0"/>
        <w:keepLines w:val="0"/>
        <w:widowControl/>
        <w:suppressLineNumbers w:val="0"/>
        <w:jc w:val="left"/>
      </w:pPr>
      <w:r>
        <w:rPr>
          <w:rFonts w:ascii="Calibri" w:hAnsi="Calibri" w:eastAsia="宋体" w:cs="Calibri"/>
          <w:color w:val="FFFFFF"/>
          <w:kern w:val="0"/>
          <w:sz w:val="18"/>
          <w:szCs w:val="18"/>
          <w:lang w:val="en-US" w:eastAsia="zh-CN" w:bidi="ar"/>
        </w:rPr>
        <w:t xml:space="preserve">5 </w:t>
      </w:r>
    </w:p>
    <w:p>
      <w:pPr>
        <w:keepNext w:val="0"/>
        <w:keepLines w:val="0"/>
        <w:widowControl/>
        <w:suppressLineNumbers w:val="0"/>
        <w:jc w:val="left"/>
      </w:pPr>
      <w:r>
        <w:rPr>
          <w:rFonts w:ascii="Microsoft JhengHei" w:hAnsi="Microsoft JhengHei" w:eastAsia="Microsoft JhengHei" w:cs="Microsoft JhengHei"/>
          <w:color w:val="000000"/>
          <w:kern w:val="0"/>
          <w:sz w:val="36"/>
          <w:szCs w:val="36"/>
          <w:lang w:val="en-US" w:eastAsia="zh-CN" w:bidi="ar"/>
        </w:rPr>
        <w:t xml:space="preserve">金融： </w:t>
      </w:r>
    </w:p>
    <w:p>
      <w:pPr>
        <w:keepNext w:val="0"/>
        <w:keepLines w:val="0"/>
        <w:widowControl/>
        <w:suppressLineNumbers w:val="0"/>
        <w:jc w:val="left"/>
      </w:pPr>
      <w:r>
        <w:rPr>
          <w:rFonts w:hint="default" w:ascii="Calibri" w:hAnsi="Calibri" w:eastAsia="宋体" w:cs="Calibri"/>
          <w:color w:val="000000"/>
          <w:kern w:val="0"/>
          <w:sz w:val="36"/>
          <w:szCs w:val="36"/>
          <w:lang w:val="en-US" w:eastAsia="zh-CN" w:bidi="ar"/>
        </w:rPr>
        <w:t xml:space="preserve">Visa - </w:t>
      </w:r>
      <w:r>
        <w:rPr>
          <w:rFonts w:hint="eastAsia" w:ascii="Microsoft JhengHei" w:hAnsi="Microsoft JhengHei" w:eastAsia="Microsoft JhengHei" w:cs="Microsoft JhengHei"/>
          <w:color w:val="000000"/>
          <w:kern w:val="0"/>
          <w:sz w:val="36"/>
          <w:szCs w:val="36"/>
          <w:lang w:val="en-US" w:eastAsia="zh-CN" w:bidi="ar"/>
        </w:rPr>
        <w:t xml:space="preserve">禁止向受制裁的银行发卡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万事达卡 </w:t>
      </w:r>
      <w:r>
        <w:rPr>
          <w:rFonts w:hint="default" w:ascii="Calibri" w:hAnsi="Calibri" w:eastAsia="宋体" w:cs="Calibri"/>
          <w:color w:val="000000"/>
          <w:kern w:val="0"/>
          <w:sz w:val="36"/>
          <w:szCs w:val="36"/>
          <w:lang w:val="en-US" w:eastAsia="zh-CN" w:bidi="ar"/>
        </w:rPr>
        <w:t xml:space="preserve">- </w:t>
      </w:r>
      <w:r>
        <w:rPr>
          <w:rFonts w:hint="eastAsia" w:ascii="Microsoft JhengHei" w:hAnsi="Microsoft JhengHei" w:eastAsia="Microsoft JhengHei" w:cs="Microsoft JhengHei"/>
          <w:color w:val="000000"/>
          <w:kern w:val="0"/>
          <w:sz w:val="36"/>
          <w:szCs w:val="36"/>
          <w:lang w:val="en-US" w:eastAsia="zh-CN" w:bidi="ar"/>
        </w:rPr>
        <w:t xml:space="preserve">禁止向受制裁的银行发行卡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美国运通 </w:t>
      </w:r>
      <w:r>
        <w:rPr>
          <w:rFonts w:hint="default" w:ascii="Calibri" w:hAnsi="Calibri" w:eastAsia="宋体" w:cs="Calibri"/>
          <w:color w:val="000000"/>
          <w:kern w:val="0"/>
          <w:sz w:val="36"/>
          <w:szCs w:val="36"/>
          <w:lang w:val="en-US" w:eastAsia="zh-CN" w:bidi="ar"/>
        </w:rPr>
        <w:t xml:space="preserve">- </w:t>
      </w:r>
      <w:r>
        <w:rPr>
          <w:rFonts w:hint="eastAsia" w:ascii="Microsoft JhengHei" w:hAnsi="Microsoft JhengHei" w:eastAsia="Microsoft JhengHei" w:cs="Microsoft JhengHei"/>
          <w:color w:val="000000"/>
          <w:kern w:val="0"/>
          <w:sz w:val="36"/>
          <w:szCs w:val="36"/>
          <w:lang w:val="en-US" w:eastAsia="zh-CN" w:bidi="ar"/>
        </w:rPr>
        <w:t xml:space="preserve">暂停运营 </w:t>
      </w:r>
    </w:p>
    <w:p>
      <w:pPr>
        <w:keepNext w:val="0"/>
        <w:keepLines w:val="0"/>
        <w:widowControl/>
        <w:suppressLineNumbers w:val="0"/>
        <w:jc w:val="left"/>
      </w:pPr>
      <w:r>
        <w:rPr>
          <w:rFonts w:hint="default" w:ascii="Calibri" w:hAnsi="Calibri" w:eastAsia="宋体" w:cs="Calibri"/>
          <w:color w:val="000000"/>
          <w:kern w:val="0"/>
          <w:sz w:val="36"/>
          <w:szCs w:val="36"/>
          <w:lang w:val="en-US" w:eastAsia="zh-CN" w:bidi="ar"/>
        </w:rPr>
        <w:t xml:space="preserve">Google Pay - </w:t>
      </w:r>
      <w:r>
        <w:rPr>
          <w:rFonts w:hint="eastAsia" w:ascii="Microsoft JhengHei" w:hAnsi="Microsoft JhengHei" w:eastAsia="Microsoft JhengHei" w:cs="Microsoft JhengHei"/>
          <w:color w:val="000000"/>
          <w:kern w:val="0"/>
          <w:sz w:val="36"/>
          <w:szCs w:val="36"/>
          <w:lang w:val="en-US" w:eastAsia="zh-CN" w:bidi="ar"/>
        </w:rPr>
        <w:t xml:space="preserve">限制工作 </w:t>
      </w:r>
    </w:p>
    <w:p>
      <w:pPr>
        <w:keepNext w:val="0"/>
        <w:keepLines w:val="0"/>
        <w:widowControl/>
        <w:suppressLineNumbers w:val="0"/>
        <w:jc w:val="left"/>
      </w:pPr>
      <w:r>
        <w:rPr>
          <w:rFonts w:hint="default" w:ascii="Calibri" w:hAnsi="Calibri" w:eastAsia="宋体" w:cs="Calibri"/>
          <w:color w:val="000000"/>
          <w:kern w:val="0"/>
          <w:sz w:val="36"/>
          <w:szCs w:val="36"/>
          <w:lang w:val="en-US" w:eastAsia="zh-CN" w:bidi="ar"/>
        </w:rPr>
        <w:t xml:space="preserve">PayPal - </w:t>
      </w:r>
      <w:r>
        <w:rPr>
          <w:rFonts w:hint="eastAsia" w:ascii="Microsoft JhengHei" w:hAnsi="Microsoft JhengHei" w:eastAsia="Microsoft JhengHei" w:cs="Microsoft JhengHei"/>
          <w:color w:val="000000"/>
          <w:kern w:val="0"/>
          <w:sz w:val="36"/>
          <w:szCs w:val="36"/>
          <w:lang w:val="en-US" w:eastAsia="zh-CN" w:bidi="ar"/>
        </w:rPr>
        <w:t xml:space="preserve">用户报告俄罗斯银行卡出现业务问题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汽车：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哈雷戴维森</w:t>
      </w:r>
      <w:r>
        <w:rPr>
          <w:rFonts w:hint="default" w:ascii="Calibri" w:hAnsi="Calibri" w:eastAsia="宋体" w:cs="Calibri"/>
          <w:color w:val="000000"/>
          <w:kern w:val="0"/>
          <w:sz w:val="36"/>
          <w:szCs w:val="36"/>
          <w:lang w:val="en-US" w:eastAsia="zh-CN" w:bidi="ar"/>
        </w:rPr>
        <w:t>——</w:t>
      </w:r>
      <w:r>
        <w:rPr>
          <w:rFonts w:hint="eastAsia" w:ascii="Microsoft JhengHei" w:hAnsi="Microsoft JhengHei" w:eastAsia="Microsoft JhengHei" w:cs="Microsoft JhengHei"/>
          <w:color w:val="000000"/>
          <w:kern w:val="0"/>
          <w:sz w:val="36"/>
          <w:szCs w:val="36"/>
          <w:lang w:val="en-US" w:eastAsia="zh-CN" w:bidi="ar"/>
        </w:rPr>
        <w:t xml:space="preserve">暂停销售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奥迪 </w:t>
      </w:r>
      <w:r>
        <w:rPr>
          <w:rFonts w:hint="default" w:ascii="Calibri" w:hAnsi="Calibri" w:eastAsia="宋体" w:cs="Calibri"/>
          <w:color w:val="000000"/>
          <w:kern w:val="0"/>
          <w:sz w:val="36"/>
          <w:szCs w:val="36"/>
          <w:lang w:val="en-US" w:eastAsia="zh-CN" w:bidi="ar"/>
        </w:rPr>
        <w:t xml:space="preserve">- </w:t>
      </w:r>
      <w:r>
        <w:rPr>
          <w:rFonts w:hint="eastAsia" w:ascii="Microsoft JhengHei" w:hAnsi="Microsoft JhengHei" w:eastAsia="Microsoft JhengHei" w:cs="Microsoft JhengHei"/>
          <w:color w:val="000000"/>
          <w:kern w:val="0"/>
          <w:sz w:val="36"/>
          <w:szCs w:val="36"/>
          <w:lang w:val="en-US" w:eastAsia="zh-CN" w:bidi="ar"/>
        </w:rPr>
        <w:t xml:space="preserve">暂停交付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保时捷 </w:t>
      </w:r>
      <w:r>
        <w:rPr>
          <w:rFonts w:hint="default" w:ascii="Calibri" w:hAnsi="Calibri" w:eastAsia="宋体" w:cs="Calibri"/>
          <w:color w:val="000000"/>
          <w:kern w:val="0"/>
          <w:sz w:val="36"/>
          <w:szCs w:val="36"/>
          <w:lang w:val="en-US" w:eastAsia="zh-CN" w:bidi="ar"/>
        </w:rPr>
        <w:t xml:space="preserve">- </w:t>
      </w:r>
      <w:r>
        <w:rPr>
          <w:rFonts w:hint="eastAsia" w:ascii="Microsoft JhengHei" w:hAnsi="Microsoft JhengHei" w:eastAsia="Microsoft JhengHei" w:cs="Microsoft JhengHei"/>
          <w:color w:val="000000"/>
          <w:kern w:val="0"/>
          <w:sz w:val="36"/>
          <w:szCs w:val="36"/>
          <w:lang w:val="en-US" w:eastAsia="zh-CN" w:bidi="ar"/>
        </w:rPr>
        <w:t xml:space="preserve">暂停交付 </w:t>
      </w:r>
    </w:p>
    <w:p>
      <w:pPr>
        <w:keepNext w:val="0"/>
        <w:keepLines w:val="0"/>
        <w:widowControl/>
        <w:suppressLineNumbers w:val="0"/>
        <w:jc w:val="left"/>
      </w:pPr>
      <w:r>
        <w:rPr>
          <w:rFonts w:hint="default" w:ascii="Calibri" w:hAnsi="Calibri" w:eastAsia="宋体" w:cs="Calibri"/>
          <w:color w:val="000000"/>
          <w:kern w:val="0"/>
          <w:sz w:val="36"/>
          <w:szCs w:val="36"/>
          <w:lang w:val="en-US" w:eastAsia="zh-CN" w:bidi="ar"/>
        </w:rPr>
        <w:t xml:space="preserve">Jaguar Land Rover - </w:t>
      </w:r>
      <w:r>
        <w:rPr>
          <w:rFonts w:hint="eastAsia" w:ascii="Microsoft JhengHei" w:hAnsi="Microsoft JhengHei" w:eastAsia="Microsoft JhengHei" w:cs="Microsoft JhengHei"/>
          <w:color w:val="000000"/>
          <w:kern w:val="0"/>
          <w:sz w:val="36"/>
          <w:szCs w:val="36"/>
          <w:lang w:val="en-US" w:eastAsia="zh-CN" w:bidi="ar"/>
        </w:rPr>
        <w:t xml:space="preserve">暂停交付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通用汽车 </w:t>
      </w:r>
      <w:r>
        <w:rPr>
          <w:rFonts w:hint="default" w:ascii="Calibri" w:hAnsi="Calibri" w:eastAsia="宋体" w:cs="Calibri"/>
          <w:color w:val="000000"/>
          <w:kern w:val="0"/>
          <w:sz w:val="36"/>
          <w:szCs w:val="36"/>
          <w:lang w:val="en-US" w:eastAsia="zh-CN" w:bidi="ar"/>
        </w:rPr>
        <w:t xml:space="preserve">- </w:t>
      </w:r>
      <w:r>
        <w:rPr>
          <w:rFonts w:hint="eastAsia" w:ascii="Microsoft JhengHei" w:hAnsi="Microsoft JhengHei" w:eastAsia="Microsoft JhengHei" w:cs="Microsoft JhengHei"/>
          <w:color w:val="000000"/>
          <w:kern w:val="0"/>
          <w:sz w:val="36"/>
          <w:szCs w:val="36"/>
          <w:lang w:val="en-US" w:eastAsia="zh-CN" w:bidi="ar"/>
        </w:rPr>
        <w:t xml:space="preserve">暂停交付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大众汽车</w:t>
      </w:r>
      <w:r>
        <w:rPr>
          <w:rFonts w:hint="default" w:ascii="Calibri" w:hAnsi="Calibri" w:eastAsia="宋体" w:cs="Calibri"/>
          <w:color w:val="000000"/>
          <w:kern w:val="0"/>
          <w:sz w:val="36"/>
          <w:szCs w:val="36"/>
          <w:lang w:val="en-US" w:eastAsia="zh-CN" w:bidi="ar"/>
        </w:rPr>
        <w:t>——</w:t>
      </w:r>
      <w:r>
        <w:rPr>
          <w:rFonts w:hint="eastAsia" w:ascii="Microsoft JhengHei" w:hAnsi="Microsoft JhengHei" w:eastAsia="Microsoft JhengHei" w:cs="Microsoft JhengHei"/>
          <w:color w:val="000000"/>
          <w:kern w:val="0"/>
          <w:sz w:val="36"/>
          <w:szCs w:val="36"/>
          <w:lang w:val="en-US" w:eastAsia="zh-CN" w:bidi="ar"/>
        </w:rPr>
        <w:t xml:space="preserve">暂停交付和生产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斯柯达 </w:t>
      </w:r>
      <w:r>
        <w:rPr>
          <w:rFonts w:hint="default" w:ascii="Calibri" w:hAnsi="Calibri" w:eastAsia="宋体" w:cs="Calibri"/>
          <w:color w:val="000000"/>
          <w:kern w:val="0"/>
          <w:sz w:val="36"/>
          <w:szCs w:val="36"/>
          <w:lang w:val="en-US" w:eastAsia="zh-CN" w:bidi="ar"/>
        </w:rPr>
        <w:t xml:space="preserve">- </w:t>
      </w:r>
      <w:r>
        <w:rPr>
          <w:rFonts w:hint="eastAsia" w:ascii="Microsoft JhengHei" w:hAnsi="Microsoft JhengHei" w:eastAsia="Microsoft JhengHei" w:cs="Microsoft JhengHei"/>
          <w:color w:val="000000"/>
          <w:kern w:val="0"/>
          <w:sz w:val="36"/>
          <w:szCs w:val="36"/>
          <w:lang w:val="en-US" w:eastAsia="zh-CN" w:bidi="ar"/>
        </w:rPr>
        <w:t xml:space="preserve">暂停交付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戴姆勒卡车</w:t>
      </w:r>
      <w:r>
        <w:rPr>
          <w:rFonts w:hint="default" w:ascii="Calibri" w:hAnsi="Calibri" w:eastAsia="宋体" w:cs="Calibri"/>
          <w:color w:val="000000"/>
          <w:kern w:val="0"/>
          <w:sz w:val="36"/>
          <w:szCs w:val="36"/>
          <w:lang w:val="en-US" w:eastAsia="zh-CN" w:bidi="ar"/>
        </w:rPr>
        <w:t>——</w:t>
      </w:r>
      <w:r>
        <w:rPr>
          <w:rFonts w:hint="eastAsia" w:ascii="Microsoft JhengHei" w:hAnsi="Microsoft JhengHei" w:eastAsia="Microsoft JhengHei" w:cs="Microsoft JhengHei"/>
          <w:color w:val="000000"/>
          <w:kern w:val="0"/>
          <w:sz w:val="36"/>
          <w:szCs w:val="36"/>
          <w:lang w:val="en-US" w:eastAsia="zh-CN" w:bidi="ar"/>
        </w:rPr>
        <w:t xml:space="preserve">暂停在俄罗斯的活动，停止与 </w:t>
      </w:r>
    </w:p>
    <w:p>
      <w:pPr>
        <w:keepNext w:val="0"/>
        <w:keepLines w:val="0"/>
        <w:widowControl/>
        <w:suppressLineNumbers w:val="0"/>
        <w:jc w:val="left"/>
      </w:pPr>
      <w:r>
        <w:rPr>
          <w:rFonts w:hint="default" w:ascii="Calibri" w:hAnsi="Calibri" w:eastAsia="宋体" w:cs="Calibri"/>
          <w:color w:val="000000"/>
          <w:kern w:val="0"/>
          <w:sz w:val="36"/>
          <w:szCs w:val="36"/>
          <w:lang w:val="en-US" w:eastAsia="zh-CN" w:bidi="ar"/>
        </w:rPr>
        <w:t xml:space="preserve">KAMAZ </w:t>
      </w:r>
      <w:r>
        <w:rPr>
          <w:rFonts w:hint="eastAsia" w:ascii="Microsoft JhengHei" w:hAnsi="Microsoft JhengHei" w:eastAsia="Microsoft JhengHei" w:cs="Microsoft JhengHei"/>
          <w:color w:val="000000"/>
          <w:kern w:val="0"/>
          <w:sz w:val="36"/>
          <w:szCs w:val="36"/>
          <w:lang w:val="en-US" w:eastAsia="zh-CN" w:bidi="ar"/>
        </w:rPr>
        <w:t xml:space="preserve">的合作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宝马 </w:t>
      </w:r>
      <w:r>
        <w:rPr>
          <w:rFonts w:hint="default" w:ascii="Calibri" w:hAnsi="Calibri" w:eastAsia="宋体" w:cs="Calibri"/>
          <w:color w:val="000000"/>
          <w:kern w:val="0"/>
          <w:sz w:val="36"/>
          <w:szCs w:val="36"/>
          <w:lang w:val="en-US" w:eastAsia="zh-CN" w:bidi="ar"/>
        </w:rPr>
        <w:t xml:space="preserve">- </w:t>
      </w:r>
      <w:r>
        <w:rPr>
          <w:rFonts w:hint="eastAsia" w:ascii="Microsoft JhengHei" w:hAnsi="Microsoft JhengHei" w:eastAsia="Microsoft JhengHei" w:cs="Microsoft JhengHei"/>
          <w:color w:val="000000"/>
          <w:kern w:val="0"/>
          <w:sz w:val="36"/>
          <w:szCs w:val="36"/>
          <w:lang w:val="en-US" w:eastAsia="zh-CN" w:bidi="ar"/>
        </w:rPr>
        <w:t xml:space="preserve">暂停交付和生产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沃尔沃</w:t>
      </w:r>
      <w:r>
        <w:rPr>
          <w:rFonts w:hint="default" w:ascii="Calibri" w:hAnsi="Calibri" w:eastAsia="宋体" w:cs="Calibri"/>
          <w:color w:val="000000"/>
          <w:kern w:val="0"/>
          <w:sz w:val="36"/>
          <w:szCs w:val="36"/>
          <w:lang w:val="en-US" w:eastAsia="zh-CN" w:bidi="ar"/>
        </w:rPr>
        <w:t>——</w:t>
      </w:r>
      <w:r>
        <w:rPr>
          <w:rFonts w:hint="eastAsia" w:ascii="Microsoft JhengHei" w:hAnsi="Microsoft JhengHei" w:eastAsia="Microsoft JhengHei" w:cs="Microsoft JhengHei"/>
          <w:color w:val="000000"/>
          <w:kern w:val="0"/>
          <w:sz w:val="36"/>
          <w:szCs w:val="36"/>
          <w:lang w:val="en-US" w:eastAsia="zh-CN" w:bidi="ar"/>
        </w:rPr>
        <w:t xml:space="preserve">暂停销售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福特 </w:t>
      </w:r>
      <w:r>
        <w:rPr>
          <w:rFonts w:hint="default" w:ascii="Calibri" w:hAnsi="Calibri" w:eastAsia="宋体" w:cs="Calibri"/>
          <w:color w:val="000000"/>
          <w:kern w:val="0"/>
          <w:sz w:val="36"/>
          <w:szCs w:val="36"/>
          <w:lang w:val="en-US" w:eastAsia="zh-CN" w:bidi="ar"/>
        </w:rPr>
        <w:t xml:space="preserve">- </w:t>
      </w:r>
      <w:r>
        <w:rPr>
          <w:rFonts w:hint="eastAsia" w:ascii="Microsoft JhengHei" w:hAnsi="Microsoft JhengHei" w:eastAsia="Microsoft JhengHei" w:cs="Microsoft JhengHei"/>
          <w:color w:val="000000"/>
          <w:kern w:val="0"/>
          <w:sz w:val="36"/>
          <w:szCs w:val="36"/>
          <w:lang w:val="en-US" w:eastAsia="zh-CN" w:bidi="ar"/>
        </w:rPr>
        <w:t xml:space="preserve">暂停运营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斯堪尼亚 </w:t>
      </w:r>
      <w:r>
        <w:rPr>
          <w:rFonts w:hint="default" w:ascii="Calibri" w:hAnsi="Calibri" w:eastAsia="宋体" w:cs="Calibri"/>
          <w:color w:val="000000"/>
          <w:kern w:val="0"/>
          <w:sz w:val="36"/>
          <w:szCs w:val="36"/>
          <w:lang w:val="en-US" w:eastAsia="zh-CN" w:bidi="ar"/>
        </w:rPr>
        <w:t xml:space="preserve">- </w:t>
      </w:r>
      <w:r>
        <w:rPr>
          <w:rFonts w:hint="eastAsia" w:ascii="Microsoft JhengHei" w:hAnsi="Microsoft JhengHei" w:eastAsia="Microsoft JhengHei" w:cs="Microsoft JhengHei"/>
          <w:color w:val="000000"/>
          <w:kern w:val="0"/>
          <w:sz w:val="36"/>
          <w:szCs w:val="36"/>
          <w:lang w:val="en-US" w:eastAsia="zh-CN" w:bidi="ar"/>
        </w:rPr>
        <w:t xml:space="preserve">暂停交付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本田 </w:t>
      </w:r>
      <w:r>
        <w:rPr>
          <w:rFonts w:hint="default" w:ascii="Calibri" w:hAnsi="Calibri" w:eastAsia="宋体" w:cs="Calibri"/>
          <w:color w:val="000000"/>
          <w:kern w:val="0"/>
          <w:sz w:val="36"/>
          <w:szCs w:val="36"/>
          <w:lang w:val="en-US" w:eastAsia="zh-CN" w:bidi="ar"/>
        </w:rPr>
        <w:t xml:space="preserve">- </w:t>
      </w:r>
      <w:r>
        <w:rPr>
          <w:rFonts w:hint="eastAsia" w:ascii="Microsoft JhengHei" w:hAnsi="Microsoft JhengHei" w:eastAsia="Microsoft JhengHei" w:cs="Microsoft JhengHei"/>
          <w:color w:val="000000"/>
          <w:kern w:val="0"/>
          <w:sz w:val="36"/>
          <w:szCs w:val="36"/>
          <w:lang w:val="en-US" w:eastAsia="zh-CN" w:bidi="ar"/>
        </w:rPr>
        <w:t xml:space="preserve">暂停交付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马自达 </w:t>
      </w:r>
      <w:r>
        <w:rPr>
          <w:rFonts w:hint="default" w:ascii="Calibri" w:hAnsi="Calibri" w:eastAsia="宋体" w:cs="Calibri"/>
          <w:color w:val="000000"/>
          <w:kern w:val="0"/>
          <w:sz w:val="36"/>
          <w:szCs w:val="36"/>
          <w:lang w:val="en-US" w:eastAsia="zh-CN" w:bidi="ar"/>
        </w:rPr>
        <w:t xml:space="preserve">- </w:t>
      </w:r>
      <w:r>
        <w:rPr>
          <w:rFonts w:hint="eastAsia" w:ascii="Microsoft JhengHei" w:hAnsi="Microsoft JhengHei" w:eastAsia="Microsoft JhengHei" w:cs="Microsoft JhengHei"/>
          <w:color w:val="000000"/>
          <w:kern w:val="0"/>
          <w:sz w:val="36"/>
          <w:szCs w:val="36"/>
          <w:lang w:val="en-US" w:eastAsia="zh-CN" w:bidi="ar"/>
        </w:rPr>
        <w:t xml:space="preserve">暂停交付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现代</w:t>
      </w:r>
      <w:r>
        <w:rPr>
          <w:rFonts w:hint="default" w:ascii="Calibri" w:hAnsi="Calibri" w:eastAsia="宋体" w:cs="Calibri"/>
          <w:color w:val="000000"/>
          <w:kern w:val="0"/>
          <w:sz w:val="36"/>
          <w:szCs w:val="36"/>
          <w:lang w:val="en-US" w:eastAsia="zh-CN" w:bidi="ar"/>
        </w:rPr>
        <w:t>——</w:t>
      </w:r>
      <w:r>
        <w:rPr>
          <w:rFonts w:hint="eastAsia" w:ascii="Microsoft JhengHei" w:hAnsi="Microsoft JhengHei" w:eastAsia="Microsoft JhengHei" w:cs="Microsoft JhengHei"/>
          <w:color w:val="000000"/>
          <w:kern w:val="0"/>
          <w:sz w:val="36"/>
          <w:szCs w:val="36"/>
          <w:lang w:val="en-US" w:eastAsia="zh-CN" w:bidi="ar"/>
        </w:rPr>
        <w:t xml:space="preserve">停产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兰博基尼 </w:t>
      </w:r>
      <w:r>
        <w:rPr>
          <w:rFonts w:hint="default" w:ascii="Calibri" w:hAnsi="Calibri" w:eastAsia="宋体" w:cs="Calibri"/>
          <w:color w:val="000000"/>
          <w:kern w:val="0"/>
          <w:sz w:val="36"/>
          <w:szCs w:val="36"/>
          <w:lang w:val="en-US" w:eastAsia="zh-CN" w:bidi="ar"/>
        </w:rPr>
        <w:t xml:space="preserve">- </w:t>
      </w:r>
      <w:r>
        <w:rPr>
          <w:rFonts w:hint="eastAsia" w:ascii="Microsoft JhengHei" w:hAnsi="Microsoft JhengHei" w:eastAsia="Microsoft JhengHei" w:cs="Microsoft JhengHei"/>
          <w:color w:val="000000"/>
          <w:kern w:val="0"/>
          <w:sz w:val="36"/>
          <w:szCs w:val="36"/>
          <w:lang w:val="en-US" w:eastAsia="zh-CN" w:bidi="ar"/>
        </w:rPr>
        <w:t xml:space="preserve">暂停交付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杜卡迪 </w:t>
      </w:r>
      <w:r>
        <w:rPr>
          <w:rFonts w:hint="default" w:ascii="Calibri" w:hAnsi="Calibri" w:eastAsia="宋体" w:cs="Calibri"/>
          <w:color w:val="000000"/>
          <w:kern w:val="0"/>
          <w:sz w:val="36"/>
          <w:szCs w:val="36"/>
          <w:lang w:val="en-US" w:eastAsia="zh-CN" w:bidi="ar"/>
        </w:rPr>
        <w:t xml:space="preserve">- </w:t>
      </w:r>
      <w:r>
        <w:rPr>
          <w:rFonts w:hint="eastAsia" w:ascii="Microsoft JhengHei" w:hAnsi="Microsoft JhengHei" w:eastAsia="Microsoft JhengHei" w:cs="Microsoft JhengHei"/>
          <w:color w:val="000000"/>
          <w:kern w:val="0"/>
          <w:sz w:val="36"/>
          <w:szCs w:val="36"/>
          <w:lang w:val="en-US" w:eastAsia="zh-CN" w:bidi="ar"/>
        </w:rPr>
        <w:t xml:space="preserve">暂停交付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宾利 </w:t>
      </w:r>
      <w:r>
        <w:rPr>
          <w:rFonts w:hint="default" w:ascii="Calibri" w:hAnsi="Calibri" w:eastAsia="宋体" w:cs="Calibri"/>
          <w:color w:val="000000"/>
          <w:kern w:val="0"/>
          <w:sz w:val="36"/>
          <w:szCs w:val="36"/>
          <w:lang w:val="en-US" w:eastAsia="zh-CN" w:bidi="ar"/>
        </w:rPr>
        <w:t xml:space="preserve">- </w:t>
      </w:r>
      <w:r>
        <w:rPr>
          <w:rFonts w:hint="eastAsia" w:ascii="Microsoft JhengHei" w:hAnsi="Microsoft JhengHei" w:eastAsia="Microsoft JhengHei" w:cs="Microsoft JhengHei"/>
          <w:color w:val="000000"/>
          <w:kern w:val="0"/>
          <w:sz w:val="36"/>
          <w:szCs w:val="36"/>
          <w:lang w:val="en-US" w:eastAsia="zh-CN" w:bidi="ar"/>
        </w:rPr>
        <w:t xml:space="preserve">暂停交付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梅赛德斯</w:t>
      </w:r>
      <w:r>
        <w:rPr>
          <w:rFonts w:hint="default" w:ascii="Calibri" w:hAnsi="Calibri" w:eastAsia="宋体" w:cs="Calibri"/>
          <w:color w:val="000000"/>
          <w:kern w:val="0"/>
          <w:sz w:val="36"/>
          <w:szCs w:val="36"/>
          <w:lang w:val="en-US" w:eastAsia="zh-CN" w:bidi="ar"/>
        </w:rPr>
        <w:t>-</w:t>
      </w:r>
      <w:r>
        <w:rPr>
          <w:rFonts w:hint="eastAsia" w:ascii="Microsoft JhengHei" w:hAnsi="Microsoft JhengHei" w:eastAsia="Microsoft JhengHei" w:cs="Microsoft JhengHei"/>
          <w:color w:val="000000"/>
          <w:kern w:val="0"/>
          <w:sz w:val="36"/>
          <w:szCs w:val="36"/>
          <w:lang w:val="en-US" w:eastAsia="zh-CN" w:bidi="ar"/>
        </w:rPr>
        <w:t xml:space="preserve">奔驰 </w:t>
      </w:r>
      <w:r>
        <w:rPr>
          <w:rFonts w:hint="default" w:ascii="Calibri" w:hAnsi="Calibri" w:eastAsia="宋体" w:cs="Calibri"/>
          <w:color w:val="000000"/>
          <w:kern w:val="0"/>
          <w:sz w:val="36"/>
          <w:szCs w:val="36"/>
          <w:lang w:val="en-US" w:eastAsia="zh-CN" w:bidi="ar"/>
        </w:rPr>
        <w:t xml:space="preserve">- </w:t>
      </w:r>
      <w:r>
        <w:rPr>
          <w:rFonts w:hint="eastAsia" w:ascii="Microsoft JhengHei" w:hAnsi="Microsoft JhengHei" w:eastAsia="Microsoft JhengHei" w:cs="Microsoft JhengHei"/>
          <w:color w:val="000000"/>
          <w:kern w:val="0"/>
          <w:sz w:val="36"/>
          <w:szCs w:val="36"/>
          <w:lang w:val="en-US" w:eastAsia="zh-CN" w:bidi="ar"/>
        </w:rPr>
        <w:t xml:space="preserve">暂停生产和交付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丰田 </w:t>
      </w:r>
      <w:r>
        <w:rPr>
          <w:rFonts w:hint="default" w:ascii="Calibri" w:hAnsi="Calibri" w:eastAsia="宋体" w:cs="Calibri"/>
          <w:color w:val="000000"/>
          <w:kern w:val="0"/>
          <w:sz w:val="36"/>
          <w:szCs w:val="36"/>
          <w:lang w:val="en-US" w:eastAsia="zh-CN" w:bidi="ar"/>
        </w:rPr>
        <w:t xml:space="preserve">- </w:t>
      </w:r>
      <w:r>
        <w:rPr>
          <w:rFonts w:hint="eastAsia" w:ascii="Microsoft JhengHei" w:hAnsi="Microsoft JhengHei" w:eastAsia="Microsoft JhengHei" w:cs="Microsoft JhengHei"/>
          <w:color w:val="000000"/>
          <w:kern w:val="0"/>
          <w:sz w:val="36"/>
          <w:szCs w:val="36"/>
          <w:lang w:val="en-US" w:eastAsia="zh-CN" w:bidi="ar"/>
        </w:rPr>
        <w:t xml:space="preserve">暂停生产和交付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雷克萨斯 </w:t>
      </w:r>
      <w:r>
        <w:rPr>
          <w:rFonts w:hint="default" w:ascii="Calibri" w:hAnsi="Calibri" w:eastAsia="宋体" w:cs="Calibri"/>
          <w:color w:val="000000"/>
          <w:kern w:val="0"/>
          <w:sz w:val="36"/>
          <w:szCs w:val="36"/>
          <w:lang w:val="en-US" w:eastAsia="zh-CN" w:bidi="ar"/>
        </w:rPr>
        <w:t xml:space="preserve">- </w:t>
      </w:r>
      <w:r>
        <w:rPr>
          <w:rFonts w:hint="eastAsia" w:ascii="Microsoft JhengHei" w:hAnsi="Microsoft JhengHei" w:eastAsia="Microsoft JhengHei" w:cs="Microsoft JhengHei"/>
          <w:color w:val="000000"/>
          <w:kern w:val="0"/>
          <w:sz w:val="36"/>
          <w:szCs w:val="36"/>
          <w:lang w:val="en-US" w:eastAsia="zh-CN" w:bidi="ar"/>
        </w:rPr>
        <w:t xml:space="preserve">暂停生产和交付。 </w:t>
      </w:r>
    </w:p>
    <w:p/>
    <w:p>
      <w:pPr>
        <w:keepNext w:val="0"/>
        <w:keepLines w:val="0"/>
        <w:widowControl/>
        <w:suppressLineNumbers w:val="0"/>
        <w:jc w:val="left"/>
      </w:pPr>
      <w:r>
        <w:rPr>
          <w:rFonts w:ascii="Microsoft JhengHei" w:hAnsi="Microsoft JhengHei" w:eastAsia="Microsoft JhengHei" w:cs="Microsoft JhengHei"/>
          <w:color w:val="000000"/>
          <w:kern w:val="0"/>
          <w:sz w:val="36"/>
          <w:szCs w:val="36"/>
          <w:lang w:val="en-US" w:eastAsia="zh-CN" w:bidi="ar"/>
        </w:rPr>
        <w:t xml:space="preserve">咖啡馆和餐馆：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米其林</w:t>
      </w:r>
      <w:r>
        <w:rPr>
          <w:rFonts w:ascii="Calibri" w:hAnsi="Calibri" w:eastAsia="宋体" w:cs="Calibri"/>
          <w:color w:val="000000"/>
          <w:kern w:val="0"/>
          <w:sz w:val="36"/>
          <w:szCs w:val="36"/>
          <w:lang w:val="en-US" w:eastAsia="zh-CN" w:bidi="ar"/>
        </w:rPr>
        <w:t>——</w:t>
      </w:r>
      <w:r>
        <w:rPr>
          <w:rFonts w:hint="eastAsia" w:ascii="Microsoft JhengHei" w:hAnsi="Microsoft JhengHei" w:eastAsia="Microsoft JhengHei" w:cs="Microsoft JhengHei"/>
          <w:color w:val="000000"/>
          <w:kern w:val="0"/>
          <w:sz w:val="36"/>
          <w:szCs w:val="36"/>
          <w:lang w:val="en-US" w:eastAsia="zh-CN" w:bidi="ar"/>
        </w:rPr>
        <w:t xml:space="preserve">冻结俄罗斯的所有项目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麦当劳 </w:t>
      </w:r>
      <w:r>
        <w:rPr>
          <w:rFonts w:hint="default" w:ascii="Calibri" w:hAnsi="Calibri" w:eastAsia="宋体" w:cs="Calibri"/>
          <w:color w:val="000000"/>
          <w:kern w:val="0"/>
          <w:sz w:val="36"/>
          <w:szCs w:val="36"/>
          <w:lang w:val="en-US" w:eastAsia="zh-CN" w:bidi="ar"/>
        </w:rPr>
        <w:t xml:space="preserve">- </w:t>
      </w:r>
      <w:r>
        <w:rPr>
          <w:rFonts w:hint="eastAsia" w:ascii="Microsoft JhengHei" w:hAnsi="Microsoft JhengHei" w:eastAsia="Microsoft JhengHei" w:cs="Microsoft JhengHei"/>
          <w:color w:val="000000"/>
          <w:kern w:val="0"/>
          <w:sz w:val="36"/>
          <w:szCs w:val="36"/>
          <w:lang w:val="en-US" w:eastAsia="zh-CN" w:bidi="ar"/>
        </w:rPr>
        <w:t xml:space="preserve">暂停工作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肯德基、必胜客）</w:t>
      </w:r>
      <w:r>
        <w:rPr>
          <w:rFonts w:hint="default" w:ascii="Calibri" w:hAnsi="Calibri" w:eastAsia="宋体" w:cs="Calibri"/>
          <w:color w:val="000000"/>
          <w:kern w:val="0"/>
          <w:sz w:val="36"/>
          <w:szCs w:val="36"/>
          <w:lang w:val="en-US" w:eastAsia="zh-CN" w:bidi="ar"/>
        </w:rPr>
        <w:t>——</w:t>
      </w:r>
      <w:r>
        <w:rPr>
          <w:rFonts w:hint="eastAsia" w:ascii="Microsoft JhengHei" w:hAnsi="Microsoft JhengHei" w:eastAsia="Microsoft JhengHei" w:cs="Microsoft JhengHei"/>
          <w:color w:val="000000"/>
          <w:kern w:val="0"/>
          <w:sz w:val="36"/>
          <w:szCs w:val="36"/>
          <w:lang w:val="en-US" w:eastAsia="zh-CN" w:bidi="ar"/>
        </w:rPr>
        <w:t xml:space="preserve">暂停投资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星巴克已暂停营业</w:t>
      </w:r>
    </w:p>
    <w:p/>
    <w:p>
      <w:pPr>
        <w:keepNext w:val="0"/>
        <w:keepLines w:val="0"/>
        <w:widowControl/>
        <w:suppressLineNumbers w:val="0"/>
        <w:jc w:val="left"/>
      </w:pPr>
      <w:r>
        <w:rPr>
          <w:rFonts w:ascii="Arial" w:hAnsi="Arial" w:eastAsia="宋体" w:cs="Arial"/>
          <w:color w:val="000000"/>
          <w:kern w:val="0"/>
          <w:sz w:val="36"/>
          <w:szCs w:val="36"/>
          <w:lang w:val="en-US" w:eastAsia="zh-CN" w:bidi="ar"/>
        </w:rPr>
        <w:t xml:space="preserve">• </w:t>
      </w:r>
      <w:r>
        <w:rPr>
          <w:rFonts w:ascii="Microsoft JhengHei" w:hAnsi="Microsoft JhengHei" w:eastAsia="Microsoft JhengHei" w:cs="Microsoft JhengHei"/>
          <w:color w:val="000000"/>
          <w:kern w:val="0"/>
          <w:sz w:val="36"/>
          <w:szCs w:val="36"/>
          <w:lang w:val="en-US" w:eastAsia="zh-CN" w:bidi="ar"/>
        </w:rPr>
        <w:t xml:space="preserve">商品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乐高 </w:t>
      </w:r>
      <w:r>
        <w:rPr>
          <w:rFonts w:ascii="Calibri" w:hAnsi="Calibri" w:eastAsia="宋体" w:cs="Calibri"/>
          <w:color w:val="000000"/>
          <w:kern w:val="0"/>
          <w:sz w:val="36"/>
          <w:szCs w:val="36"/>
          <w:lang w:val="en-US" w:eastAsia="zh-CN" w:bidi="ar"/>
        </w:rPr>
        <w:t xml:space="preserve">- </w:t>
      </w:r>
      <w:r>
        <w:rPr>
          <w:rFonts w:hint="eastAsia" w:ascii="Microsoft JhengHei" w:hAnsi="Microsoft JhengHei" w:eastAsia="Microsoft JhengHei" w:cs="Microsoft JhengHei"/>
          <w:color w:val="000000"/>
          <w:kern w:val="0"/>
          <w:sz w:val="36"/>
          <w:szCs w:val="36"/>
          <w:lang w:val="en-US" w:eastAsia="zh-CN" w:bidi="ar"/>
        </w:rPr>
        <w:t xml:space="preserve">暂停交付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宜家 </w:t>
      </w:r>
      <w:r>
        <w:rPr>
          <w:rFonts w:hint="default" w:ascii="Calibri" w:hAnsi="Calibri" w:eastAsia="宋体" w:cs="Calibri"/>
          <w:color w:val="000000"/>
          <w:kern w:val="0"/>
          <w:sz w:val="36"/>
          <w:szCs w:val="36"/>
          <w:lang w:val="en-US" w:eastAsia="zh-CN" w:bidi="ar"/>
        </w:rPr>
        <w:t xml:space="preserve">- </w:t>
      </w:r>
      <w:r>
        <w:rPr>
          <w:rFonts w:hint="eastAsia" w:ascii="Microsoft JhengHei" w:hAnsi="Microsoft JhengHei" w:eastAsia="Microsoft JhengHei" w:cs="Microsoft JhengHei"/>
          <w:color w:val="000000"/>
          <w:kern w:val="0"/>
          <w:sz w:val="36"/>
          <w:szCs w:val="36"/>
          <w:lang w:val="en-US" w:eastAsia="zh-CN" w:bidi="ar"/>
        </w:rPr>
        <w:t xml:space="preserve">暂停工作，关闭商店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宝洁 </w:t>
      </w:r>
      <w:r>
        <w:rPr>
          <w:rFonts w:hint="default" w:ascii="Calibri" w:hAnsi="Calibri" w:eastAsia="宋体" w:cs="Calibri"/>
          <w:color w:val="000000"/>
          <w:kern w:val="0"/>
          <w:sz w:val="36"/>
          <w:szCs w:val="36"/>
          <w:lang w:val="en-US" w:eastAsia="zh-CN" w:bidi="ar"/>
        </w:rPr>
        <w:t xml:space="preserve">- </w:t>
      </w:r>
      <w:r>
        <w:rPr>
          <w:rFonts w:hint="eastAsia" w:ascii="Microsoft JhengHei" w:hAnsi="Microsoft JhengHei" w:eastAsia="Microsoft JhengHei" w:cs="Microsoft JhengHei"/>
          <w:color w:val="000000"/>
          <w:kern w:val="0"/>
          <w:sz w:val="36"/>
          <w:szCs w:val="36"/>
          <w:lang w:val="en-US" w:eastAsia="zh-CN" w:bidi="ar"/>
        </w:rPr>
        <w:t>暂停运营，只留下</w:t>
      </w:r>
      <w:r>
        <w:rPr>
          <w:rFonts w:hint="default" w:ascii="Calibri" w:hAnsi="Calibri" w:eastAsia="宋体" w:cs="Calibri"/>
          <w:color w:val="000000"/>
          <w:kern w:val="0"/>
          <w:sz w:val="36"/>
          <w:szCs w:val="36"/>
          <w:lang w:val="en-US" w:eastAsia="zh-CN" w:bidi="ar"/>
        </w:rPr>
        <w:t>“</w:t>
      </w:r>
      <w:r>
        <w:rPr>
          <w:rFonts w:hint="eastAsia" w:ascii="Microsoft JhengHei" w:hAnsi="Microsoft JhengHei" w:eastAsia="Microsoft JhengHei" w:cs="Microsoft JhengHei"/>
          <w:color w:val="000000"/>
          <w:kern w:val="0"/>
          <w:sz w:val="36"/>
          <w:szCs w:val="36"/>
          <w:lang w:val="en-US" w:eastAsia="zh-CN" w:bidi="ar"/>
        </w:rPr>
        <w:t>基本卫生用品</w:t>
      </w:r>
      <w:r>
        <w:rPr>
          <w:rFonts w:hint="default" w:ascii="Calibri" w:hAnsi="Calibri" w:eastAsia="宋体" w:cs="Calibri"/>
          <w:color w:val="000000"/>
          <w:kern w:val="0"/>
          <w:sz w:val="36"/>
          <w:szCs w:val="36"/>
          <w:lang w:val="en-US" w:eastAsia="zh-CN" w:bidi="ar"/>
        </w:rPr>
        <w:t xml:space="preserve">” </w:t>
      </w:r>
    </w:p>
    <w:p>
      <w:pPr>
        <w:keepNext w:val="0"/>
        <w:keepLines w:val="0"/>
        <w:widowControl/>
        <w:suppressLineNumbers w:val="0"/>
        <w:jc w:val="left"/>
      </w:pPr>
      <w:r>
        <w:rPr>
          <w:rFonts w:hint="default" w:ascii="Calibri" w:hAnsi="Calibri" w:eastAsia="宋体" w:cs="Calibri"/>
          <w:color w:val="000000"/>
          <w:kern w:val="0"/>
          <w:sz w:val="36"/>
          <w:szCs w:val="36"/>
          <w:lang w:val="en-US" w:eastAsia="zh-CN" w:bidi="ar"/>
        </w:rPr>
        <w:t xml:space="preserve">OBI - </w:t>
      </w:r>
      <w:r>
        <w:rPr>
          <w:rFonts w:hint="eastAsia" w:ascii="Microsoft JhengHei" w:hAnsi="Microsoft JhengHei" w:eastAsia="Microsoft JhengHei" w:cs="Microsoft JhengHei"/>
          <w:color w:val="000000"/>
          <w:kern w:val="0"/>
          <w:sz w:val="36"/>
          <w:szCs w:val="36"/>
          <w:lang w:val="en-US" w:eastAsia="zh-CN" w:bidi="ar"/>
        </w:rPr>
        <w:t xml:space="preserve">暂停运营 </w:t>
      </w:r>
    </w:p>
    <w:p>
      <w:pPr>
        <w:keepNext w:val="0"/>
        <w:keepLines w:val="0"/>
        <w:widowControl/>
        <w:suppressLineNumbers w:val="0"/>
        <w:jc w:val="left"/>
      </w:pPr>
      <w:r>
        <w:rPr>
          <w:rFonts w:hint="default" w:ascii="Calibri" w:hAnsi="Calibri" w:eastAsia="宋体" w:cs="Calibri"/>
          <w:color w:val="000000"/>
          <w:kern w:val="0"/>
          <w:sz w:val="36"/>
          <w:szCs w:val="36"/>
          <w:lang w:val="en-US" w:eastAsia="zh-CN" w:bidi="ar"/>
        </w:rPr>
        <w:t xml:space="preserve">Mars – </w:t>
      </w:r>
      <w:r>
        <w:rPr>
          <w:rFonts w:hint="eastAsia" w:ascii="Microsoft JhengHei" w:hAnsi="Microsoft JhengHei" w:eastAsia="Microsoft JhengHei" w:cs="Microsoft JhengHei"/>
          <w:color w:val="000000"/>
          <w:kern w:val="0"/>
          <w:sz w:val="36"/>
          <w:szCs w:val="36"/>
          <w:lang w:val="en-US" w:eastAsia="zh-CN" w:bidi="ar"/>
        </w:rPr>
        <w:t>暂停投资</w:t>
      </w:r>
      <w:r>
        <w:rPr>
          <w:rFonts w:hint="default" w:ascii="Calibri" w:hAnsi="Calibri" w:eastAsia="宋体" w:cs="Calibri"/>
          <w:color w:val="000000"/>
          <w:kern w:val="0"/>
          <w:sz w:val="36"/>
          <w:szCs w:val="36"/>
          <w:lang w:val="en-US" w:eastAsia="zh-CN" w:bidi="ar"/>
        </w:rPr>
        <w:t xml:space="preserve">, </w:t>
      </w:r>
      <w:r>
        <w:rPr>
          <w:rFonts w:hint="eastAsia" w:ascii="Microsoft JhengHei" w:hAnsi="Microsoft JhengHei" w:eastAsia="Microsoft JhengHei" w:cs="Microsoft JhengHei"/>
          <w:color w:val="000000"/>
          <w:kern w:val="0"/>
          <w:sz w:val="36"/>
          <w:szCs w:val="36"/>
          <w:lang w:val="en-US" w:eastAsia="zh-CN" w:bidi="ar"/>
        </w:rPr>
        <w:t xml:space="preserve">进出口以及广告活动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联合利华声明：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由于原材料和包装材料进口的减少，我们的业务将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面临一些经营困难</w:t>
      </w:r>
      <w:r>
        <w:rPr>
          <w:rFonts w:hint="default" w:ascii="Calibri" w:hAnsi="Calibri" w:eastAsia="宋体" w:cs="Calibri"/>
          <w:color w:val="000000"/>
          <w:kern w:val="0"/>
          <w:sz w:val="36"/>
          <w:szCs w:val="36"/>
          <w:lang w:val="en-US" w:eastAsia="zh-CN" w:bidi="ar"/>
        </w:rPr>
        <w:t>, “</w:t>
      </w:r>
      <w:r>
        <w:rPr>
          <w:rFonts w:hint="eastAsia" w:ascii="Microsoft JhengHei" w:hAnsi="Microsoft JhengHei" w:eastAsia="Microsoft JhengHei" w:cs="Microsoft JhengHei"/>
          <w:color w:val="000000"/>
          <w:kern w:val="0"/>
          <w:sz w:val="36"/>
          <w:szCs w:val="36"/>
          <w:lang w:val="en-US" w:eastAsia="zh-CN" w:bidi="ar"/>
        </w:rPr>
        <w:t xml:space="preserve">我们的客户可能会看到我们的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产品系列发生了一些变化，而产品质量却没有任何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变化。我们已暂停所有进出俄罗斯的产品进出口，我们将停止所有媒体和广告支出。 我们将不再在该国投资，也不会从我们在俄罗斯的业务中获利，</w:t>
      </w:r>
    </w:p>
    <w:p>
      <w:pPr>
        <w:keepNext w:val="0"/>
        <w:keepLines w:val="0"/>
        <w:widowControl/>
        <w:suppressLineNumbers w:val="0"/>
        <w:jc w:val="left"/>
      </w:pPr>
      <w:r>
        <w:rPr>
          <w:rFonts w:hint="default" w:ascii="Calibri" w:hAnsi="Calibri" w:eastAsia="宋体" w:cs="Calibri"/>
          <w:color w:val="000000"/>
          <w:kern w:val="0"/>
          <w:sz w:val="36"/>
          <w:szCs w:val="36"/>
          <w:lang w:val="en-US" w:eastAsia="zh-CN" w:bidi="ar"/>
        </w:rPr>
        <w:t>”</w:t>
      </w:r>
      <w:r>
        <w:rPr>
          <w:rFonts w:hint="eastAsia" w:ascii="Microsoft JhengHei" w:hAnsi="Microsoft JhengHei" w:eastAsia="Microsoft JhengHei" w:cs="Microsoft JhengHei"/>
          <w:color w:val="000000"/>
          <w:kern w:val="0"/>
          <w:sz w:val="36"/>
          <w:szCs w:val="36"/>
          <w:lang w:val="en-US" w:eastAsia="zh-CN" w:bidi="ar"/>
        </w:rPr>
        <w:t xml:space="preserve">联合利华首席执行官 </w:t>
      </w:r>
      <w:r>
        <w:rPr>
          <w:rFonts w:hint="default" w:ascii="Calibri" w:hAnsi="Calibri" w:eastAsia="宋体" w:cs="Calibri"/>
          <w:color w:val="000000"/>
          <w:kern w:val="0"/>
          <w:sz w:val="36"/>
          <w:szCs w:val="36"/>
          <w:lang w:val="en-US" w:eastAsia="zh-CN" w:bidi="ar"/>
        </w:rPr>
        <w:t xml:space="preserve">Alan Jope </w:t>
      </w:r>
      <w:r>
        <w:rPr>
          <w:rFonts w:hint="eastAsia" w:ascii="Microsoft JhengHei" w:hAnsi="Microsoft JhengHei" w:eastAsia="Microsoft JhengHei" w:cs="Microsoft JhengHei"/>
          <w:color w:val="000000"/>
          <w:kern w:val="0"/>
          <w:sz w:val="36"/>
          <w:szCs w:val="36"/>
          <w:lang w:val="en-US" w:eastAsia="zh-CN" w:bidi="ar"/>
        </w:rPr>
        <w:t xml:space="preserve">宣布。 </w:t>
      </w:r>
      <w:r>
        <w:rPr>
          <w:rFonts w:hint="default" w:ascii="Calibri" w:hAnsi="Calibri" w:eastAsia="宋体" w:cs="Calibri"/>
          <w:color w:val="000000"/>
          <w:kern w:val="0"/>
          <w:sz w:val="36"/>
          <w:szCs w:val="36"/>
          <w:lang w:val="en-US" w:eastAsia="zh-CN" w:bidi="ar"/>
        </w:rPr>
        <w:t>“</w:t>
      </w:r>
      <w:r>
        <w:rPr>
          <w:rFonts w:hint="eastAsia" w:ascii="Microsoft JhengHei" w:hAnsi="Microsoft JhengHei" w:eastAsia="Microsoft JhengHei" w:cs="Microsoft JhengHei"/>
          <w:color w:val="000000"/>
          <w:kern w:val="0"/>
          <w:sz w:val="36"/>
          <w:szCs w:val="36"/>
          <w:lang w:val="en-US" w:eastAsia="zh-CN" w:bidi="ar"/>
        </w:rPr>
        <w:t>我们将继续向该国人民提供我们在俄罗斯制造的日常食品和卫生用品，我们将对此进行密切关注。</w:t>
      </w:r>
    </w:p>
    <w:p>
      <w:pPr>
        <w:keepNext w:val="0"/>
        <w:keepLines w:val="0"/>
        <w:widowControl/>
        <w:suppressLineNumbers w:val="0"/>
        <w:jc w:val="left"/>
      </w:pPr>
      <w:r>
        <w:rPr>
          <w:rFonts w:ascii="Microsoft JhengHei" w:hAnsi="Microsoft JhengHei" w:eastAsia="Microsoft JhengHei" w:cs="Microsoft JhengHei"/>
          <w:color w:val="000000"/>
          <w:kern w:val="0"/>
          <w:sz w:val="36"/>
          <w:szCs w:val="36"/>
          <w:lang w:val="en-US" w:eastAsia="zh-CN" w:bidi="ar"/>
        </w:rPr>
        <w:t>公司在一份声明中表示：</w:t>
      </w:r>
    </w:p>
    <w:p>
      <w:pPr>
        <w:keepNext w:val="0"/>
        <w:keepLines w:val="0"/>
        <w:widowControl/>
        <w:suppressLineNumbers w:val="0"/>
        <w:jc w:val="left"/>
      </w:pPr>
      <w:r>
        <w:rPr>
          <w:rFonts w:ascii="Calibri" w:hAnsi="Calibri" w:eastAsia="宋体" w:cs="Calibri"/>
          <w:color w:val="000000"/>
          <w:kern w:val="0"/>
          <w:sz w:val="36"/>
          <w:szCs w:val="36"/>
          <w:lang w:val="en-US" w:eastAsia="zh-CN" w:bidi="ar"/>
        </w:rPr>
        <w:t>“</w:t>
      </w:r>
      <w:r>
        <w:rPr>
          <w:rFonts w:hint="eastAsia" w:ascii="Microsoft JhengHei" w:hAnsi="Microsoft JhengHei" w:eastAsia="Microsoft JhengHei" w:cs="Microsoft JhengHei"/>
          <w:color w:val="000000"/>
          <w:kern w:val="0"/>
          <w:sz w:val="36"/>
          <w:szCs w:val="36"/>
          <w:lang w:val="en-US" w:eastAsia="zh-CN" w:bidi="ar"/>
        </w:rPr>
        <w:t>我们已暂停在俄罗斯的新投资不会将我们的产品进出口到俄罗斯或从俄罗斯出口。</w:t>
      </w:r>
      <w:r>
        <w:rPr>
          <w:rFonts w:hint="default" w:ascii="Calibri" w:hAnsi="Calibri" w:eastAsia="宋体" w:cs="Calibri"/>
          <w:color w:val="000000"/>
          <w:kern w:val="0"/>
          <w:sz w:val="36"/>
          <w:szCs w:val="36"/>
          <w:lang w:val="en-US" w:eastAsia="zh-CN" w:bidi="ar"/>
        </w:rPr>
        <w:t>”</w:t>
      </w:r>
      <w:r>
        <w:rPr>
          <w:rFonts w:hint="eastAsia" w:ascii="Microsoft JhengHei" w:hAnsi="Microsoft JhengHei" w:eastAsia="Microsoft JhengHei" w:cs="Microsoft JhengHei"/>
          <w:color w:val="000000"/>
          <w:kern w:val="0"/>
          <w:sz w:val="36"/>
          <w:szCs w:val="36"/>
          <w:lang w:val="en-US" w:eastAsia="zh-CN" w:bidi="ar"/>
        </w:rPr>
        <w:t xml:space="preserve">该公司此前宣布暂停在俄罗斯和白俄罗斯的社交网络上的广告和活动。 </w:t>
      </w:r>
      <w:r>
        <w:rPr>
          <w:rFonts w:hint="default" w:ascii="Calibri" w:hAnsi="Calibri" w:eastAsia="宋体" w:cs="Calibri"/>
          <w:color w:val="000000"/>
          <w:kern w:val="0"/>
          <w:sz w:val="36"/>
          <w:szCs w:val="36"/>
          <w:lang w:val="en-US" w:eastAsia="zh-CN" w:bidi="ar"/>
        </w:rPr>
        <w:t>“</w:t>
      </w:r>
      <w:r>
        <w:rPr>
          <w:rFonts w:hint="eastAsia" w:ascii="Microsoft JhengHei" w:hAnsi="Microsoft JhengHei" w:eastAsia="Microsoft JhengHei" w:cs="Microsoft JhengHei"/>
          <w:color w:val="000000"/>
          <w:kern w:val="0"/>
          <w:sz w:val="36"/>
          <w:szCs w:val="36"/>
          <w:lang w:val="en-US" w:eastAsia="zh-CN" w:bidi="ar"/>
        </w:rPr>
        <w:t>此外，我们已暂停对俄罗斯的新投资</w:t>
      </w:r>
      <w:r>
        <w:rPr>
          <w:rFonts w:hint="default" w:ascii="Calibri" w:hAnsi="Calibri" w:eastAsia="宋体" w:cs="Calibri"/>
          <w:color w:val="000000"/>
          <w:kern w:val="0"/>
          <w:sz w:val="36"/>
          <w:szCs w:val="36"/>
          <w:lang w:val="en-US" w:eastAsia="zh-CN" w:bidi="ar"/>
        </w:rPr>
        <w:t>”</w:t>
      </w:r>
      <w:r>
        <w:rPr>
          <w:rFonts w:hint="eastAsia" w:ascii="Microsoft JhengHei" w:hAnsi="Microsoft JhengHei" w:eastAsia="Microsoft JhengHei" w:cs="Microsoft JhengHei"/>
          <w:color w:val="000000"/>
          <w:kern w:val="0"/>
          <w:sz w:val="36"/>
          <w:szCs w:val="36"/>
          <w:lang w:val="en-US" w:eastAsia="zh-CN" w:bidi="ar"/>
        </w:rPr>
        <w:t>玛氏总裁格兰特里德在一份声明中表示</w:t>
      </w:r>
    </w:p>
    <w:p/>
    <w:p>
      <w:pPr>
        <w:keepNext w:val="0"/>
        <w:keepLines w:val="0"/>
        <w:widowControl/>
        <w:suppressLineNumbers w:val="0"/>
        <w:jc w:val="left"/>
      </w:pPr>
      <w:r>
        <w:rPr>
          <w:rFonts w:ascii="Microsoft JhengHei" w:hAnsi="Microsoft JhengHei" w:eastAsia="Microsoft JhengHei" w:cs="Microsoft JhengHei"/>
          <w:color w:val="000000"/>
          <w:kern w:val="0"/>
          <w:sz w:val="36"/>
          <w:szCs w:val="36"/>
          <w:lang w:val="en-US" w:eastAsia="zh-CN" w:bidi="ar"/>
        </w:rPr>
        <w:t xml:space="preserve">宝洁集团：制造商将继续在该国开展业务，但将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停止资本投资并暂停广告活动。 </w:t>
      </w:r>
    </w:p>
    <w:p/>
    <w:p>
      <w:pPr>
        <w:keepNext w:val="0"/>
        <w:keepLines w:val="0"/>
        <w:widowControl/>
        <w:suppressLineNumbers w:val="0"/>
        <w:jc w:val="left"/>
      </w:pPr>
      <w:r>
        <w:rPr>
          <w:rFonts w:ascii="PMingLiU" w:hAnsi="PMingLiU" w:eastAsia="PMingLiU" w:cs="PMingLiU"/>
          <w:b/>
          <w:bCs/>
          <w:color w:val="000000"/>
          <w:kern w:val="0"/>
          <w:sz w:val="64"/>
          <w:szCs w:val="64"/>
          <w:lang w:val="en-US" w:eastAsia="zh-CN" w:bidi="ar"/>
        </w:rPr>
        <w:t xml:space="preserve">正确评估危机以寻求其中的转机与机遇 </w:t>
      </w:r>
    </w:p>
    <w:p>
      <w:pPr>
        <w:keepNext w:val="0"/>
        <w:keepLines w:val="0"/>
        <w:widowControl/>
        <w:suppressLineNumbers w:val="0"/>
        <w:jc w:val="left"/>
      </w:pPr>
      <w:r>
        <w:rPr>
          <w:rFonts w:hint="default" w:ascii="PMingLiU" w:hAnsi="PMingLiU" w:eastAsia="PMingLiU" w:cs="PMingLiU"/>
          <w:color w:val="000000"/>
          <w:kern w:val="0"/>
          <w:sz w:val="36"/>
          <w:szCs w:val="36"/>
          <w:lang w:val="en-US" w:eastAsia="zh-CN" w:bidi="ar"/>
        </w:rPr>
        <w:t>据</w:t>
      </w:r>
      <w:r>
        <w:rPr>
          <w:rFonts w:hint="default" w:ascii="Times New Roman" w:hAnsi="Times New Roman" w:eastAsia="宋体" w:cs="Times New Roman"/>
          <w:color w:val="000000"/>
          <w:kern w:val="0"/>
          <w:sz w:val="36"/>
          <w:szCs w:val="36"/>
          <w:lang w:val="en-US" w:eastAsia="zh-CN" w:bidi="ar"/>
        </w:rPr>
        <w:t>3</w:t>
      </w:r>
      <w:r>
        <w:rPr>
          <w:rFonts w:hint="default" w:ascii="PMingLiU" w:hAnsi="PMingLiU" w:eastAsia="PMingLiU" w:cs="PMingLiU"/>
          <w:color w:val="000000"/>
          <w:kern w:val="0"/>
          <w:sz w:val="36"/>
          <w:szCs w:val="36"/>
          <w:lang w:val="en-US" w:eastAsia="zh-CN" w:bidi="ar"/>
        </w:rPr>
        <w:t>月</w:t>
      </w:r>
      <w:r>
        <w:rPr>
          <w:rFonts w:hint="default" w:ascii="Times New Roman" w:hAnsi="Times New Roman" w:eastAsia="宋体" w:cs="Times New Roman"/>
          <w:color w:val="000000"/>
          <w:kern w:val="0"/>
          <w:sz w:val="36"/>
          <w:szCs w:val="36"/>
          <w:lang w:val="en-US" w:eastAsia="zh-CN" w:bidi="ar"/>
        </w:rPr>
        <w:t>18</w:t>
      </w:r>
      <w:r>
        <w:rPr>
          <w:rFonts w:hint="default" w:ascii="PMingLiU" w:hAnsi="PMingLiU" w:eastAsia="PMingLiU" w:cs="PMingLiU"/>
          <w:color w:val="000000"/>
          <w:kern w:val="0"/>
          <w:sz w:val="36"/>
          <w:szCs w:val="36"/>
          <w:lang w:val="en-US" w:eastAsia="zh-CN" w:bidi="ar"/>
        </w:rPr>
        <w:t>日中国国际海运网、中国物流与采购联合会国际货代分值与</w:t>
      </w:r>
      <w:r>
        <w:rPr>
          <w:rFonts w:hint="default" w:ascii="Times New Roman" w:hAnsi="Times New Roman" w:eastAsia="宋体" w:cs="Times New Roman"/>
          <w:color w:val="000000"/>
          <w:kern w:val="0"/>
          <w:sz w:val="36"/>
          <w:szCs w:val="36"/>
          <w:lang w:val="en-US" w:eastAsia="zh-CN" w:bidi="ar"/>
        </w:rPr>
        <w:t>WIFFA</w:t>
      </w:r>
      <w:r>
        <w:rPr>
          <w:rFonts w:hint="default" w:ascii="PMingLiU" w:hAnsi="PMingLiU" w:eastAsia="PMingLiU" w:cs="PMingLiU"/>
          <w:color w:val="000000"/>
          <w:kern w:val="0"/>
          <w:sz w:val="36"/>
          <w:szCs w:val="36"/>
          <w:lang w:val="en-US" w:eastAsia="zh-CN" w:bidi="ar"/>
        </w:rPr>
        <w:t>国际货代信用合作平台发布的调查问卷结果：与去年同期相比，有近三成的企业表示俄乌冲突造成其业务同比减少</w:t>
      </w:r>
      <w:r>
        <w:rPr>
          <w:rFonts w:hint="default" w:ascii="Times New Roman" w:hAnsi="Times New Roman" w:eastAsia="宋体" w:cs="Times New Roman"/>
          <w:color w:val="000000"/>
          <w:kern w:val="0"/>
          <w:sz w:val="36"/>
          <w:szCs w:val="36"/>
          <w:lang w:val="en-US" w:eastAsia="zh-CN" w:bidi="ar"/>
        </w:rPr>
        <w:t>50%</w:t>
      </w:r>
      <w:r>
        <w:rPr>
          <w:rFonts w:hint="default" w:ascii="PMingLiU" w:hAnsi="PMingLiU" w:eastAsia="PMingLiU" w:cs="PMingLiU"/>
          <w:color w:val="000000"/>
          <w:kern w:val="0"/>
          <w:sz w:val="36"/>
          <w:szCs w:val="36"/>
          <w:lang w:val="en-US" w:eastAsia="zh-CN" w:bidi="ar"/>
        </w:rPr>
        <w:t>以上，有近一半的企业遭遇半数或全数的涉俄业务合同违约，</w:t>
      </w:r>
      <w:r>
        <w:rPr>
          <w:rFonts w:hint="default" w:ascii="Times New Roman" w:hAnsi="Times New Roman" w:eastAsia="宋体" w:cs="Times New Roman"/>
          <w:color w:val="000000"/>
          <w:kern w:val="0"/>
          <w:sz w:val="36"/>
          <w:szCs w:val="36"/>
          <w:lang w:val="en-US" w:eastAsia="zh-CN" w:bidi="ar"/>
        </w:rPr>
        <w:t>44.12%</w:t>
      </w:r>
      <w:r>
        <w:rPr>
          <w:rFonts w:hint="default" w:ascii="PMingLiU" w:hAnsi="PMingLiU" w:eastAsia="PMingLiU" w:cs="PMingLiU"/>
          <w:color w:val="000000"/>
          <w:kern w:val="0"/>
          <w:sz w:val="36"/>
          <w:szCs w:val="36"/>
          <w:lang w:val="en-US" w:eastAsia="zh-CN" w:bidi="ar"/>
        </w:rPr>
        <w:t xml:space="preserve">的企业完全停止了与俄方的贸易，已交易或正交易的近八成企业遭遇俄方完全中止或部分中止支付。 </w:t>
      </w:r>
    </w:p>
    <w:p>
      <w:pPr>
        <w:keepNext w:val="0"/>
        <w:keepLines w:val="0"/>
        <w:widowControl/>
        <w:suppressLineNumbers w:val="0"/>
        <w:jc w:val="left"/>
      </w:pPr>
      <w:r>
        <w:rPr>
          <w:rFonts w:hint="default" w:ascii="PMingLiU" w:hAnsi="PMingLiU" w:eastAsia="PMingLiU" w:cs="PMingLiU"/>
          <w:color w:val="000000"/>
          <w:kern w:val="0"/>
          <w:sz w:val="36"/>
          <w:szCs w:val="36"/>
          <w:lang w:val="en-US" w:eastAsia="zh-CN" w:bidi="ar"/>
        </w:rPr>
        <w:t xml:space="preserve">通过对广东省涉俄企业的调研，目前中小型涉俄经营企业多处于观望状态，中小型贸易流动几近停滞。在当前俄乌冲突特殊背景下，中俄双边贸易主要集中于大宗商品交易，通关效率受到多方面因素影响，货物在多节点上大量积压，部分环节需要国家政策特批。 </w:t>
      </w:r>
    </w:p>
    <w:p>
      <w:pPr>
        <w:keepNext w:val="0"/>
        <w:keepLines w:val="0"/>
        <w:widowControl/>
        <w:suppressLineNumbers w:val="0"/>
        <w:jc w:val="left"/>
      </w:pPr>
      <w:r>
        <w:rPr>
          <w:rFonts w:hint="default" w:ascii="PMingLiU" w:hAnsi="PMingLiU" w:eastAsia="PMingLiU" w:cs="PMingLiU"/>
          <w:color w:val="000000"/>
          <w:kern w:val="0"/>
          <w:sz w:val="36"/>
          <w:szCs w:val="36"/>
          <w:lang w:val="en-US" w:eastAsia="zh-CN" w:bidi="ar"/>
        </w:rPr>
        <w:t xml:space="preserve">受制裁影响，俄罗斯出口贸易遭受多国拒绝与屏蔽，俄方正寻求中国买家订单，主要涉及领域包括能源、农、牧产品等。此外，俄方此前向欧美国家的采购需求正逐渐转向我国，现俄罗斯广东商会会员企业已陆续接到有关聚脂树脂、隐形眼镜、建材、汽配等产品方面的询购订单。据广东涉俄经营行业协会的介绍，目前企业普遍反映出消极情绪。可见，我省企业对俄方市场情报的了解缺乏系统性和精确性，传递出市场停滞及双方缓慢试探的信息。 </w:t>
      </w:r>
    </w:p>
    <w:p>
      <w:pPr>
        <w:keepNext w:val="0"/>
        <w:keepLines w:val="0"/>
        <w:widowControl/>
        <w:suppressLineNumbers w:val="0"/>
        <w:jc w:val="left"/>
        <w:rPr>
          <w:color w:val="auto"/>
          <w:sz w:val="18"/>
          <w:szCs w:val="21"/>
        </w:rPr>
      </w:pPr>
      <w:r>
        <w:rPr>
          <w:rFonts w:ascii="PMingLiU" w:hAnsi="PMingLiU" w:eastAsia="PMingLiU" w:cs="PMingLiU"/>
          <w:b/>
          <w:bCs/>
          <w:color w:val="auto"/>
          <w:kern w:val="0"/>
          <w:sz w:val="72"/>
          <w:szCs w:val="72"/>
          <w:lang w:val="en-US" w:eastAsia="zh-CN" w:bidi="ar"/>
        </w:rPr>
        <w:t xml:space="preserve">当前问题与解决 </w:t>
      </w:r>
    </w:p>
    <w:p>
      <w:pPr>
        <w:keepNext w:val="0"/>
        <w:keepLines w:val="0"/>
        <w:widowControl/>
        <w:suppressLineNumbers w:val="0"/>
        <w:jc w:val="left"/>
        <w:rPr>
          <w:color w:val="auto"/>
          <w:sz w:val="18"/>
          <w:szCs w:val="21"/>
        </w:rPr>
      </w:pPr>
      <w:r>
        <w:rPr>
          <w:rFonts w:hint="default" w:ascii="PMingLiU" w:hAnsi="PMingLiU" w:eastAsia="PMingLiU" w:cs="PMingLiU"/>
          <w:b/>
          <w:bCs/>
          <w:color w:val="auto"/>
          <w:kern w:val="0"/>
          <w:sz w:val="72"/>
          <w:szCs w:val="72"/>
          <w:lang w:val="en-US" w:eastAsia="zh-CN" w:bidi="ar"/>
        </w:rPr>
        <w:t xml:space="preserve">之道 </w:t>
      </w:r>
    </w:p>
    <w:p>
      <w:pPr>
        <w:keepNext w:val="0"/>
        <w:keepLines w:val="0"/>
        <w:widowControl/>
        <w:suppressLineNumbers w:val="0"/>
        <w:jc w:val="left"/>
        <w:rPr>
          <w:color w:val="auto"/>
        </w:rPr>
      </w:pPr>
      <w:r>
        <w:rPr>
          <w:rFonts w:ascii="Microsoft JhengHei" w:hAnsi="Microsoft JhengHei" w:eastAsia="Microsoft JhengHei" w:cs="Microsoft JhengHei"/>
          <w:color w:val="auto"/>
          <w:kern w:val="0"/>
          <w:sz w:val="36"/>
          <w:szCs w:val="36"/>
          <w:lang w:val="en-US" w:eastAsia="zh-CN" w:bidi="ar"/>
        </w:rPr>
        <w:t xml:space="preserve">积极快速重整世界秩序 </w:t>
      </w:r>
    </w:p>
    <w:p>
      <w:pPr>
        <w:keepNext w:val="0"/>
        <w:keepLines w:val="0"/>
        <w:widowControl/>
        <w:suppressLineNumbers w:val="0"/>
        <w:jc w:val="left"/>
        <w:rPr>
          <w:color w:val="auto"/>
        </w:rPr>
      </w:pPr>
      <w:r>
        <w:rPr>
          <w:rFonts w:hint="eastAsia" w:ascii="Microsoft JhengHei" w:hAnsi="Microsoft JhengHei" w:eastAsia="Microsoft JhengHei" w:cs="Microsoft JhengHei"/>
          <w:color w:val="auto"/>
          <w:kern w:val="0"/>
          <w:sz w:val="36"/>
          <w:szCs w:val="36"/>
          <w:lang w:val="en-US" w:eastAsia="zh-CN" w:bidi="ar"/>
        </w:rPr>
        <w:t>金融</w:t>
      </w:r>
      <w:r>
        <w:rPr>
          <w:rFonts w:ascii="Calibri" w:hAnsi="Calibri" w:eastAsia="宋体" w:cs="Calibri"/>
          <w:color w:val="auto"/>
          <w:kern w:val="0"/>
          <w:sz w:val="36"/>
          <w:szCs w:val="36"/>
          <w:lang w:val="en-US" w:eastAsia="zh-CN" w:bidi="ar"/>
        </w:rPr>
        <w:t>/</w:t>
      </w:r>
      <w:r>
        <w:rPr>
          <w:rFonts w:hint="eastAsia" w:ascii="Microsoft JhengHei" w:hAnsi="Microsoft JhengHei" w:eastAsia="Microsoft JhengHei" w:cs="Microsoft JhengHei"/>
          <w:color w:val="auto"/>
          <w:kern w:val="0"/>
          <w:sz w:val="36"/>
          <w:szCs w:val="36"/>
          <w:lang w:val="en-US" w:eastAsia="zh-CN" w:bidi="ar"/>
        </w:rPr>
        <w:t>物流</w:t>
      </w:r>
      <w:r>
        <w:rPr>
          <w:rFonts w:hint="default" w:ascii="Calibri" w:hAnsi="Calibri" w:eastAsia="宋体" w:cs="Calibri"/>
          <w:color w:val="auto"/>
          <w:kern w:val="0"/>
          <w:sz w:val="36"/>
          <w:szCs w:val="36"/>
          <w:lang w:val="en-US" w:eastAsia="zh-CN" w:bidi="ar"/>
        </w:rPr>
        <w:t>/</w:t>
      </w:r>
      <w:r>
        <w:rPr>
          <w:rFonts w:hint="eastAsia" w:ascii="Microsoft JhengHei" w:hAnsi="Microsoft JhengHei" w:eastAsia="Microsoft JhengHei" w:cs="Microsoft JhengHei"/>
          <w:color w:val="auto"/>
          <w:kern w:val="0"/>
          <w:sz w:val="36"/>
          <w:szCs w:val="36"/>
          <w:lang w:val="en-US" w:eastAsia="zh-CN" w:bidi="ar"/>
        </w:rPr>
        <w:t>业务</w:t>
      </w:r>
      <w:r>
        <w:rPr>
          <w:rFonts w:hint="default" w:ascii="Calibri" w:hAnsi="Calibri" w:eastAsia="宋体" w:cs="Calibri"/>
          <w:color w:val="auto"/>
          <w:kern w:val="0"/>
          <w:sz w:val="36"/>
          <w:szCs w:val="36"/>
          <w:lang w:val="en-US" w:eastAsia="zh-CN" w:bidi="ar"/>
        </w:rPr>
        <w:t>/</w:t>
      </w:r>
      <w:r>
        <w:rPr>
          <w:rFonts w:hint="eastAsia" w:ascii="Microsoft JhengHei" w:hAnsi="Microsoft JhengHei" w:eastAsia="Microsoft JhengHei" w:cs="Microsoft JhengHei"/>
          <w:color w:val="auto"/>
          <w:kern w:val="0"/>
          <w:sz w:val="36"/>
          <w:szCs w:val="36"/>
          <w:lang w:val="en-US" w:eastAsia="zh-CN" w:bidi="ar"/>
        </w:rPr>
        <w:t>行销</w:t>
      </w:r>
      <w:r>
        <w:rPr>
          <w:rFonts w:hint="default" w:ascii="Calibri" w:hAnsi="Calibri" w:eastAsia="宋体" w:cs="Calibri"/>
          <w:color w:val="auto"/>
          <w:kern w:val="0"/>
          <w:sz w:val="36"/>
          <w:szCs w:val="36"/>
          <w:lang w:val="en-US" w:eastAsia="zh-CN" w:bidi="ar"/>
        </w:rPr>
        <w:t>/</w:t>
      </w:r>
      <w:r>
        <w:rPr>
          <w:rFonts w:hint="eastAsia" w:ascii="Microsoft JhengHei" w:hAnsi="Microsoft JhengHei" w:eastAsia="Microsoft JhengHei" w:cs="Microsoft JhengHei"/>
          <w:color w:val="auto"/>
          <w:kern w:val="0"/>
          <w:sz w:val="36"/>
          <w:szCs w:val="36"/>
          <w:lang w:val="en-US" w:eastAsia="zh-CN" w:bidi="ar"/>
        </w:rPr>
        <w:t>采购</w:t>
      </w:r>
    </w:p>
    <w:p>
      <w:pPr>
        <w:rPr>
          <w:color w:val="auto"/>
        </w:rPr>
      </w:pPr>
    </w:p>
    <w:p>
      <w:pPr>
        <w:rPr>
          <w:color w:val="auto"/>
        </w:rPr>
      </w:pPr>
    </w:p>
    <w:p>
      <w:pPr>
        <w:keepNext w:val="0"/>
        <w:keepLines w:val="0"/>
        <w:widowControl/>
        <w:suppressLineNumbers w:val="0"/>
        <w:jc w:val="left"/>
      </w:pPr>
      <w:r>
        <w:rPr>
          <w:rFonts w:ascii="PMingLiU" w:hAnsi="PMingLiU" w:eastAsia="PMingLiU" w:cs="PMingLiU"/>
          <w:b/>
          <w:bCs/>
          <w:color w:val="000000"/>
          <w:kern w:val="0"/>
          <w:sz w:val="64"/>
          <w:szCs w:val="64"/>
          <w:lang w:val="en-US" w:eastAsia="zh-CN" w:bidi="ar"/>
        </w:rPr>
        <w:t xml:space="preserve">贸易结算问题 </w:t>
      </w:r>
    </w:p>
    <w:p>
      <w:pPr>
        <w:keepNext w:val="0"/>
        <w:keepLines w:val="0"/>
        <w:widowControl/>
        <w:suppressLineNumbers w:val="0"/>
        <w:jc w:val="left"/>
      </w:pPr>
      <w:r>
        <w:rPr>
          <w:rFonts w:hint="default" w:ascii="PMingLiU" w:hAnsi="PMingLiU" w:eastAsia="PMingLiU" w:cs="PMingLiU"/>
          <w:color w:val="000000"/>
          <w:kern w:val="0"/>
          <w:sz w:val="36"/>
          <w:szCs w:val="36"/>
          <w:lang w:val="en-US" w:eastAsia="zh-CN" w:bidi="ar"/>
        </w:rPr>
        <w:t>当前美元与人民币仍然是中俄双边贸易的主要结算币种，其中人民币使用比例略高于美元。当前俄罗斯实施了严格的外汇管制，中俄贸易结算平台将主要集中于中方的银行间跨境支付系统（</w:t>
      </w:r>
      <w:r>
        <w:rPr>
          <w:rFonts w:hint="default" w:ascii="Times New Roman" w:hAnsi="Times New Roman" w:eastAsia="宋体" w:cs="Times New Roman"/>
          <w:color w:val="000000"/>
          <w:kern w:val="0"/>
          <w:sz w:val="36"/>
          <w:szCs w:val="36"/>
          <w:lang w:val="en-US" w:eastAsia="zh-CN" w:bidi="ar"/>
        </w:rPr>
        <w:t>CIPS</w:t>
      </w:r>
      <w:r>
        <w:rPr>
          <w:rFonts w:hint="default" w:ascii="PMingLiU" w:hAnsi="PMingLiU" w:eastAsia="PMingLiU" w:cs="PMingLiU"/>
          <w:color w:val="000000"/>
          <w:kern w:val="0"/>
          <w:sz w:val="36"/>
          <w:szCs w:val="36"/>
          <w:lang w:val="en-US" w:eastAsia="zh-CN" w:bidi="ar"/>
        </w:rPr>
        <w:t>）及俄方的金融信息传输系统（</w:t>
      </w:r>
      <w:r>
        <w:rPr>
          <w:rFonts w:hint="default" w:ascii="Times New Roman" w:hAnsi="Times New Roman" w:eastAsia="宋体" w:cs="Times New Roman"/>
          <w:color w:val="000000"/>
          <w:kern w:val="0"/>
          <w:sz w:val="36"/>
          <w:szCs w:val="36"/>
          <w:lang w:val="en-US" w:eastAsia="zh-CN" w:bidi="ar"/>
        </w:rPr>
        <w:t>SPFS</w:t>
      </w:r>
      <w:r>
        <w:rPr>
          <w:rFonts w:hint="default" w:ascii="PMingLiU" w:hAnsi="PMingLiU" w:eastAsia="PMingLiU" w:cs="PMingLiU"/>
          <w:color w:val="000000"/>
          <w:kern w:val="0"/>
          <w:sz w:val="36"/>
          <w:szCs w:val="36"/>
          <w:lang w:val="en-US" w:eastAsia="zh-CN" w:bidi="ar"/>
        </w:rPr>
        <w:t>），对于支付渠道及方式的变更，国内相关政策指引仍然不够清晰，市场需要时间逐步适应。美国已经停止售卖货币给俄罗斯</w:t>
      </w:r>
      <w:r>
        <w:rPr>
          <w:rFonts w:hint="default" w:ascii="Times New Roman" w:hAnsi="Times New Roman" w:eastAsia="宋体" w:cs="Times New Roman"/>
          <w:color w:val="000000"/>
          <w:kern w:val="0"/>
          <w:sz w:val="36"/>
          <w:szCs w:val="36"/>
          <w:lang w:val="en-US" w:eastAsia="zh-CN" w:bidi="ar"/>
        </w:rPr>
        <w:t>,</w:t>
      </w:r>
      <w:r>
        <w:rPr>
          <w:rFonts w:hint="default" w:ascii="PMingLiU" w:hAnsi="PMingLiU" w:eastAsia="PMingLiU" w:cs="PMingLiU"/>
          <w:color w:val="000000"/>
          <w:kern w:val="0"/>
          <w:sz w:val="36"/>
          <w:szCs w:val="36"/>
          <w:lang w:val="en-US" w:eastAsia="zh-CN" w:bidi="ar"/>
        </w:rPr>
        <w:t>目前俄罗斯市场美金交易相当困难</w:t>
      </w:r>
      <w:r>
        <w:rPr>
          <w:rFonts w:hint="default" w:ascii="Times New Roman" w:hAnsi="Times New Roman" w:eastAsia="宋体" w:cs="Times New Roman"/>
          <w:color w:val="000000"/>
          <w:kern w:val="0"/>
          <w:sz w:val="36"/>
          <w:szCs w:val="36"/>
          <w:lang w:val="en-US" w:eastAsia="zh-CN" w:bidi="ar"/>
        </w:rPr>
        <w:t>,</w:t>
      </w:r>
      <w:r>
        <w:rPr>
          <w:rFonts w:hint="default" w:ascii="PMingLiU" w:hAnsi="PMingLiU" w:eastAsia="PMingLiU" w:cs="PMingLiU"/>
          <w:color w:val="000000"/>
          <w:kern w:val="0"/>
          <w:sz w:val="36"/>
          <w:szCs w:val="36"/>
          <w:lang w:val="en-US" w:eastAsia="zh-CN" w:bidi="ar"/>
        </w:rPr>
        <w:t>部分银行已被封锁</w:t>
      </w:r>
      <w:r>
        <w:rPr>
          <w:rFonts w:hint="default" w:ascii="Times New Roman" w:hAnsi="Times New Roman" w:eastAsia="宋体" w:cs="Times New Roman"/>
          <w:color w:val="000000"/>
          <w:kern w:val="0"/>
          <w:sz w:val="36"/>
          <w:szCs w:val="36"/>
          <w:lang w:val="en-US" w:eastAsia="zh-CN" w:bidi="ar"/>
        </w:rPr>
        <w:t>SWIFT</w:t>
      </w:r>
      <w:r>
        <w:rPr>
          <w:rFonts w:hint="default" w:ascii="PMingLiU" w:hAnsi="PMingLiU" w:eastAsia="PMingLiU" w:cs="PMingLiU"/>
          <w:color w:val="000000"/>
          <w:kern w:val="0"/>
          <w:sz w:val="36"/>
          <w:szCs w:val="36"/>
          <w:lang w:val="en-US" w:eastAsia="zh-CN" w:bidi="ar"/>
        </w:rPr>
        <w:t>系统。在当前的情况下</w:t>
      </w:r>
      <w:r>
        <w:rPr>
          <w:rFonts w:hint="default" w:ascii="Times New Roman" w:hAnsi="Times New Roman" w:eastAsia="宋体" w:cs="Times New Roman"/>
          <w:color w:val="000000"/>
          <w:kern w:val="0"/>
          <w:sz w:val="36"/>
          <w:szCs w:val="36"/>
          <w:lang w:val="en-US" w:eastAsia="zh-CN" w:bidi="ar"/>
        </w:rPr>
        <w:t>,</w:t>
      </w:r>
      <w:r>
        <w:rPr>
          <w:rFonts w:hint="default" w:ascii="PMingLiU" w:hAnsi="PMingLiU" w:eastAsia="PMingLiU" w:cs="PMingLiU"/>
          <w:color w:val="000000"/>
          <w:kern w:val="0"/>
          <w:sz w:val="36"/>
          <w:szCs w:val="36"/>
          <w:lang w:val="en-US" w:eastAsia="zh-CN" w:bidi="ar"/>
        </w:rPr>
        <w:t>被制裁的俄罗斯外贸銀行</w:t>
      </w:r>
      <w:r>
        <w:rPr>
          <w:rFonts w:hint="default" w:ascii="Times New Roman" w:hAnsi="Times New Roman" w:eastAsia="宋体" w:cs="Times New Roman"/>
          <w:color w:val="000000"/>
          <w:kern w:val="0"/>
          <w:sz w:val="36"/>
          <w:szCs w:val="36"/>
          <w:lang w:val="en-US" w:eastAsia="zh-CN" w:bidi="ar"/>
        </w:rPr>
        <w:t>VTB</w:t>
      </w:r>
      <w:r>
        <w:rPr>
          <w:rFonts w:hint="default" w:ascii="PMingLiU" w:hAnsi="PMingLiU" w:eastAsia="PMingLiU" w:cs="PMingLiU"/>
          <w:color w:val="000000"/>
          <w:kern w:val="0"/>
          <w:sz w:val="36"/>
          <w:szCs w:val="36"/>
          <w:lang w:val="en-US" w:eastAsia="zh-CN" w:bidi="ar"/>
        </w:rPr>
        <w:t>（排名第二）</w:t>
      </w:r>
      <w:r>
        <w:rPr>
          <w:rFonts w:hint="default" w:ascii="Times New Roman" w:hAnsi="Times New Roman" w:eastAsia="宋体" w:cs="Times New Roman"/>
          <w:color w:val="000000"/>
          <w:kern w:val="0"/>
          <w:sz w:val="36"/>
          <w:szCs w:val="36"/>
          <w:lang w:val="en-US" w:eastAsia="zh-CN" w:bidi="ar"/>
        </w:rPr>
        <w:t>, RUSSIA(14</w:t>
      </w:r>
      <w:r>
        <w:rPr>
          <w:rFonts w:hint="default" w:ascii="PMingLiU" w:hAnsi="PMingLiU" w:eastAsia="PMingLiU" w:cs="PMingLiU"/>
          <w:color w:val="000000"/>
          <w:kern w:val="0"/>
          <w:sz w:val="36"/>
          <w:szCs w:val="36"/>
          <w:lang w:val="en-US" w:eastAsia="zh-CN" w:bidi="ar"/>
        </w:rPr>
        <w:t>）</w:t>
      </w:r>
      <w:r>
        <w:rPr>
          <w:rFonts w:hint="default" w:ascii="Times New Roman" w:hAnsi="Times New Roman" w:eastAsia="宋体" w:cs="Times New Roman"/>
          <w:color w:val="000000"/>
          <w:kern w:val="0"/>
          <w:sz w:val="36"/>
          <w:szCs w:val="36"/>
          <w:lang w:val="en-US" w:eastAsia="zh-CN" w:bidi="ar"/>
        </w:rPr>
        <w:t xml:space="preserve">, OTKRITIY(8), NOVIKOMBANK(21), </w:t>
      </w:r>
    </w:p>
    <w:p>
      <w:pPr>
        <w:keepNext w:val="0"/>
        <w:keepLines w:val="0"/>
        <w:widowControl/>
        <w:suppressLineNumbers w:val="0"/>
        <w:jc w:val="left"/>
      </w:pPr>
      <w:r>
        <w:rPr>
          <w:rFonts w:hint="default" w:ascii="Times New Roman" w:hAnsi="Times New Roman" w:eastAsia="宋体" w:cs="Times New Roman"/>
          <w:color w:val="000000"/>
          <w:kern w:val="0"/>
          <w:sz w:val="36"/>
          <w:szCs w:val="36"/>
          <w:lang w:val="en-US" w:eastAsia="zh-CN" w:bidi="ar"/>
        </w:rPr>
        <w:t>Промсвязьбанк(7) , Совкомбанк(9) и ВЭБ</w:t>
      </w:r>
      <w:r>
        <w:rPr>
          <w:rFonts w:hint="default" w:ascii="PMingLiU" w:hAnsi="PMingLiU" w:eastAsia="PMingLiU" w:cs="PMingLiU"/>
          <w:color w:val="000000"/>
          <w:kern w:val="0"/>
          <w:sz w:val="36"/>
          <w:szCs w:val="36"/>
          <w:lang w:val="en-US" w:eastAsia="zh-CN" w:bidi="ar"/>
        </w:rPr>
        <w:t>俄罗斯国家投资银行。再加上美国不再提供中转行服务</w:t>
      </w:r>
      <w:r>
        <w:rPr>
          <w:rFonts w:hint="default" w:ascii="Times New Roman" w:hAnsi="Times New Roman" w:eastAsia="宋体" w:cs="Times New Roman"/>
          <w:color w:val="000000"/>
          <w:kern w:val="0"/>
          <w:sz w:val="36"/>
          <w:szCs w:val="36"/>
          <w:lang w:val="en-US" w:eastAsia="zh-CN" w:bidi="ar"/>
        </w:rPr>
        <w:t>,</w:t>
      </w:r>
      <w:r>
        <w:rPr>
          <w:rFonts w:hint="default" w:ascii="PMingLiU" w:hAnsi="PMingLiU" w:eastAsia="PMingLiU" w:cs="PMingLiU"/>
          <w:color w:val="000000"/>
          <w:kern w:val="0"/>
          <w:sz w:val="36"/>
          <w:szCs w:val="36"/>
          <w:lang w:val="en-US" w:eastAsia="zh-CN" w:bidi="ar"/>
        </w:rPr>
        <w:t xml:space="preserve">在制裁结束前美元买卖不再有前景。 </w:t>
      </w:r>
    </w:p>
    <w:p>
      <w:pPr>
        <w:keepNext w:val="0"/>
        <w:keepLines w:val="0"/>
        <w:widowControl/>
        <w:suppressLineNumbers w:val="0"/>
        <w:jc w:val="left"/>
      </w:pPr>
      <w:r>
        <w:rPr>
          <w:rFonts w:hint="default" w:ascii="PMingLiU" w:hAnsi="PMingLiU" w:eastAsia="PMingLiU" w:cs="PMingLiU"/>
          <w:color w:val="000000"/>
          <w:kern w:val="0"/>
          <w:sz w:val="36"/>
          <w:szCs w:val="36"/>
          <w:lang w:val="en-US" w:eastAsia="zh-CN" w:bidi="ar"/>
        </w:rPr>
        <w:t>在以上的制裁措施下</w:t>
      </w:r>
      <w:r>
        <w:rPr>
          <w:rFonts w:hint="default" w:ascii="Times New Roman" w:hAnsi="Times New Roman" w:eastAsia="宋体" w:cs="Times New Roman"/>
          <w:color w:val="000000"/>
          <w:kern w:val="0"/>
          <w:sz w:val="36"/>
          <w:szCs w:val="36"/>
          <w:lang w:val="en-US" w:eastAsia="zh-CN" w:bidi="ar"/>
        </w:rPr>
        <w:t>,</w:t>
      </w:r>
      <w:r>
        <w:rPr>
          <w:rFonts w:hint="default" w:ascii="PMingLiU" w:hAnsi="PMingLiU" w:eastAsia="PMingLiU" w:cs="PMingLiU"/>
          <w:color w:val="000000"/>
          <w:kern w:val="0"/>
          <w:sz w:val="36"/>
          <w:szCs w:val="36"/>
          <w:lang w:val="en-US" w:eastAsia="zh-CN" w:bidi="ar"/>
        </w:rPr>
        <w:t>俄罗斯急于向中国靠拢寻求对外贸易的金融协助</w:t>
      </w:r>
      <w:r>
        <w:rPr>
          <w:rFonts w:hint="default" w:ascii="Times New Roman" w:hAnsi="Times New Roman" w:eastAsia="宋体" w:cs="Times New Roman"/>
          <w:color w:val="000000"/>
          <w:kern w:val="0"/>
          <w:sz w:val="36"/>
          <w:szCs w:val="36"/>
          <w:lang w:val="en-US" w:eastAsia="zh-CN" w:bidi="ar"/>
        </w:rPr>
        <w:t>,ICBC</w:t>
      </w:r>
      <w:r>
        <w:rPr>
          <w:rFonts w:hint="default" w:ascii="PMingLiU" w:hAnsi="PMingLiU" w:eastAsia="PMingLiU" w:cs="PMingLiU"/>
          <w:color w:val="000000"/>
          <w:kern w:val="0"/>
          <w:sz w:val="36"/>
          <w:szCs w:val="36"/>
          <w:lang w:val="en-US" w:eastAsia="zh-CN" w:bidi="ar"/>
        </w:rPr>
        <w:t>为在俄人民币清算行</w:t>
      </w:r>
      <w:r>
        <w:rPr>
          <w:rFonts w:hint="default" w:ascii="Times New Roman" w:hAnsi="Times New Roman" w:eastAsia="宋体" w:cs="Times New Roman"/>
          <w:color w:val="000000"/>
          <w:kern w:val="0"/>
          <w:sz w:val="36"/>
          <w:szCs w:val="36"/>
          <w:lang w:val="en-US" w:eastAsia="zh-CN" w:bidi="ar"/>
        </w:rPr>
        <w:t>,</w:t>
      </w:r>
      <w:r>
        <w:rPr>
          <w:rFonts w:hint="default" w:ascii="PMingLiU" w:hAnsi="PMingLiU" w:eastAsia="PMingLiU" w:cs="PMingLiU"/>
          <w:color w:val="000000"/>
          <w:kern w:val="0"/>
          <w:sz w:val="36"/>
          <w:szCs w:val="36"/>
          <w:lang w:val="en-US" w:eastAsia="zh-CN" w:bidi="ar"/>
        </w:rPr>
        <w:t>已经在积极协助俄罗斯银行对接连上</w:t>
      </w:r>
      <w:r>
        <w:rPr>
          <w:rFonts w:hint="default" w:ascii="Times New Roman" w:hAnsi="Times New Roman" w:eastAsia="宋体" w:cs="Times New Roman"/>
          <w:color w:val="000000"/>
          <w:kern w:val="0"/>
          <w:sz w:val="36"/>
          <w:szCs w:val="36"/>
          <w:lang w:val="en-US" w:eastAsia="zh-CN" w:bidi="ar"/>
        </w:rPr>
        <w:t>CIPS</w:t>
      </w:r>
      <w:r>
        <w:rPr>
          <w:rFonts w:hint="default" w:ascii="PMingLiU" w:hAnsi="PMingLiU" w:eastAsia="PMingLiU" w:cs="PMingLiU"/>
          <w:color w:val="000000"/>
          <w:kern w:val="0"/>
          <w:sz w:val="36"/>
          <w:szCs w:val="36"/>
          <w:lang w:val="en-US" w:eastAsia="zh-CN" w:bidi="ar"/>
        </w:rPr>
        <w:t xml:space="preserve">系统。 </w:t>
      </w:r>
    </w:p>
    <w:p>
      <w:pPr>
        <w:keepNext w:val="0"/>
        <w:keepLines w:val="0"/>
        <w:widowControl/>
        <w:suppressLineNumbers w:val="0"/>
        <w:jc w:val="left"/>
      </w:pPr>
      <w:r>
        <w:rPr>
          <w:rFonts w:hint="default" w:ascii="PMingLiU" w:hAnsi="PMingLiU" w:eastAsia="PMingLiU" w:cs="PMingLiU"/>
          <w:color w:val="000000"/>
          <w:kern w:val="0"/>
          <w:sz w:val="36"/>
          <w:szCs w:val="36"/>
          <w:lang w:val="en-US" w:eastAsia="zh-CN" w:bidi="ar"/>
        </w:rPr>
        <w:t>目前还有一个问题</w:t>
      </w:r>
      <w:r>
        <w:rPr>
          <w:rFonts w:hint="default" w:ascii="Times New Roman" w:hAnsi="Times New Roman" w:eastAsia="宋体" w:cs="Times New Roman"/>
          <w:color w:val="000000"/>
          <w:kern w:val="0"/>
          <w:sz w:val="36"/>
          <w:szCs w:val="36"/>
          <w:lang w:val="en-US" w:eastAsia="zh-CN" w:bidi="ar"/>
        </w:rPr>
        <w:t>,</w:t>
      </w:r>
      <w:r>
        <w:rPr>
          <w:rFonts w:hint="default" w:ascii="PMingLiU" w:hAnsi="PMingLiU" w:eastAsia="PMingLiU" w:cs="PMingLiU"/>
          <w:color w:val="000000"/>
          <w:kern w:val="0"/>
          <w:sz w:val="36"/>
          <w:szCs w:val="36"/>
          <w:lang w:val="en-US" w:eastAsia="zh-CN" w:bidi="ar"/>
        </w:rPr>
        <w:t>人民币目前在俄罗斯银行的买卖汇差过大</w:t>
      </w:r>
      <w:r>
        <w:rPr>
          <w:rFonts w:hint="default" w:ascii="Times New Roman" w:hAnsi="Times New Roman" w:eastAsia="宋体" w:cs="Times New Roman"/>
          <w:color w:val="000000"/>
          <w:kern w:val="0"/>
          <w:sz w:val="36"/>
          <w:szCs w:val="36"/>
          <w:lang w:val="en-US" w:eastAsia="zh-CN" w:bidi="ar"/>
        </w:rPr>
        <w:t>,</w:t>
      </w:r>
      <w:r>
        <w:rPr>
          <w:rFonts w:hint="default" w:ascii="PMingLiU" w:hAnsi="PMingLiU" w:eastAsia="PMingLiU" w:cs="PMingLiU"/>
          <w:color w:val="000000"/>
          <w:kern w:val="0"/>
          <w:sz w:val="36"/>
          <w:szCs w:val="36"/>
          <w:lang w:val="en-US" w:eastAsia="zh-CN" w:bidi="ar"/>
        </w:rPr>
        <w:t>产生不小的汇损。而目前汇损最小对中资企业最有保障的就是在</w:t>
      </w:r>
      <w:r>
        <w:rPr>
          <w:rFonts w:hint="default" w:ascii="Times New Roman" w:hAnsi="Times New Roman" w:eastAsia="宋体" w:cs="Times New Roman"/>
          <w:color w:val="000000"/>
          <w:kern w:val="0"/>
          <w:sz w:val="36"/>
          <w:szCs w:val="36"/>
          <w:lang w:val="en-US" w:eastAsia="zh-CN" w:bidi="ar"/>
        </w:rPr>
        <w:t>ICBC</w:t>
      </w:r>
      <w:r>
        <w:rPr>
          <w:rFonts w:hint="default" w:ascii="PMingLiU" w:hAnsi="PMingLiU" w:eastAsia="PMingLiU" w:cs="PMingLiU"/>
          <w:color w:val="000000"/>
          <w:kern w:val="0"/>
          <w:sz w:val="36"/>
          <w:szCs w:val="36"/>
          <w:lang w:val="en-US" w:eastAsia="zh-CN" w:bidi="ar"/>
        </w:rPr>
        <w:t>或是</w:t>
      </w:r>
      <w:r>
        <w:rPr>
          <w:rFonts w:hint="default" w:ascii="Times New Roman" w:hAnsi="Times New Roman" w:eastAsia="宋体" w:cs="Times New Roman"/>
          <w:color w:val="000000"/>
          <w:kern w:val="0"/>
          <w:sz w:val="36"/>
          <w:szCs w:val="36"/>
          <w:lang w:val="en-US" w:eastAsia="zh-CN" w:bidi="ar"/>
        </w:rPr>
        <w:t>Bank of China</w:t>
      </w:r>
      <w:r>
        <w:rPr>
          <w:rFonts w:hint="default" w:ascii="PMingLiU" w:hAnsi="PMingLiU" w:eastAsia="PMingLiU" w:cs="PMingLiU"/>
          <w:color w:val="000000"/>
          <w:kern w:val="0"/>
          <w:sz w:val="36"/>
          <w:szCs w:val="36"/>
          <w:lang w:val="en-US" w:eastAsia="zh-CN" w:bidi="ar"/>
        </w:rPr>
        <w:t xml:space="preserve">开户。 </w:t>
      </w:r>
    </w:p>
    <w:p>
      <w:pPr>
        <w:rPr>
          <w:color w:val="auto"/>
        </w:rPr>
      </w:pPr>
    </w:p>
    <w:p>
      <w:pPr>
        <w:rPr>
          <w:color w:val="auto"/>
        </w:rPr>
      </w:pPr>
    </w:p>
    <w:p>
      <w:pPr>
        <w:keepNext w:val="0"/>
        <w:keepLines w:val="0"/>
        <w:widowControl/>
        <w:suppressLineNumbers w:val="0"/>
        <w:jc w:val="left"/>
      </w:pPr>
      <w:r>
        <w:rPr>
          <w:rFonts w:ascii="PMingLiU" w:hAnsi="PMingLiU" w:eastAsia="PMingLiU" w:cs="PMingLiU"/>
          <w:b/>
          <w:bCs/>
          <w:color w:val="000000"/>
          <w:kern w:val="0"/>
          <w:sz w:val="64"/>
          <w:szCs w:val="64"/>
          <w:lang w:val="en-US" w:eastAsia="zh-CN" w:bidi="ar"/>
        </w:rPr>
        <w:t xml:space="preserve">航运及供应链问题 </w:t>
      </w:r>
    </w:p>
    <w:p>
      <w:pPr>
        <w:keepNext w:val="0"/>
        <w:keepLines w:val="0"/>
        <w:widowControl/>
        <w:suppressLineNumbers w:val="0"/>
        <w:jc w:val="left"/>
      </w:pPr>
      <w:r>
        <w:rPr>
          <w:rFonts w:ascii="Microsoft JhengHei" w:hAnsi="Microsoft JhengHei" w:eastAsia="Microsoft JhengHei" w:cs="Microsoft JhengHei"/>
          <w:color w:val="000000"/>
          <w:kern w:val="0"/>
          <w:sz w:val="36"/>
          <w:szCs w:val="36"/>
          <w:lang w:val="en-US" w:eastAsia="zh-CN" w:bidi="ar"/>
        </w:rPr>
        <w:t xml:space="preserve">受战争影响，国际商用船只几乎暂停进出俄罗斯西部地区的主要港口。欧盟多数成员国禁止俄籍船只入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港，西方船级社均撤销了对俄船舶的成员资格，并停止给俄船东签发相关证书及服务。俄方国际航运的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停摆导致中俄航运贸易阻塞，并牵连至中俄贸易相关产业供应链问题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以往俄罗斯几乎</w:t>
      </w:r>
      <w:r>
        <w:rPr>
          <w:rFonts w:ascii="Calibri" w:hAnsi="Calibri" w:eastAsia="宋体" w:cs="Calibri"/>
          <w:color w:val="000000"/>
          <w:kern w:val="0"/>
          <w:sz w:val="36"/>
          <w:szCs w:val="36"/>
          <w:lang w:val="en-US" w:eastAsia="zh-CN" w:bidi="ar"/>
        </w:rPr>
        <w:t>70%</w:t>
      </w:r>
      <w:r>
        <w:rPr>
          <w:rFonts w:hint="eastAsia" w:ascii="Microsoft JhengHei" w:hAnsi="Microsoft JhengHei" w:eastAsia="Microsoft JhengHei" w:cs="Microsoft JhengHei"/>
          <w:color w:val="000000"/>
          <w:kern w:val="0"/>
          <w:sz w:val="36"/>
          <w:szCs w:val="36"/>
          <w:lang w:val="en-US" w:eastAsia="zh-CN" w:bidi="ar"/>
        </w:rPr>
        <w:t>的货流走的是圣彼得堡港</w:t>
      </w:r>
      <w:r>
        <w:rPr>
          <w:rFonts w:hint="default" w:ascii="Calibri" w:hAnsi="Calibri" w:eastAsia="宋体" w:cs="Calibri"/>
          <w:color w:val="000000"/>
          <w:kern w:val="0"/>
          <w:sz w:val="36"/>
          <w:szCs w:val="36"/>
          <w:lang w:val="en-US" w:eastAsia="zh-CN" w:bidi="ar"/>
        </w:rPr>
        <w:t>,</w:t>
      </w:r>
      <w:r>
        <w:rPr>
          <w:rFonts w:hint="eastAsia" w:ascii="Microsoft JhengHei" w:hAnsi="Microsoft JhengHei" w:eastAsia="Microsoft JhengHei" w:cs="Microsoft JhengHei"/>
          <w:color w:val="000000"/>
          <w:kern w:val="0"/>
          <w:sz w:val="36"/>
          <w:szCs w:val="36"/>
          <w:lang w:val="en-US" w:eastAsia="zh-CN" w:bidi="ar"/>
        </w:rPr>
        <w:t xml:space="preserve">但是在全球船运费用大涨的背景下已转移很多货量至海森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崴港口走西伯利亚铁路至莫斯科。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从中国发的货更是走中欧班列直达莫斯科</w:t>
      </w:r>
      <w:r>
        <w:rPr>
          <w:rFonts w:hint="default" w:ascii="Calibri" w:hAnsi="Calibri" w:eastAsia="宋体" w:cs="Calibri"/>
          <w:color w:val="000000"/>
          <w:kern w:val="0"/>
          <w:sz w:val="36"/>
          <w:szCs w:val="36"/>
          <w:lang w:val="en-US" w:eastAsia="zh-CN" w:bidi="ar"/>
        </w:rPr>
        <w:t>,</w:t>
      </w:r>
      <w:r>
        <w:rPr>
          <w:rFonts w:hint="eastAsia" w:ascii="Microsoft JhengHei" w:hAnsi="Microsoft JhengHei" w:eastAsia="Microsoft JhengHei" w:cs="Microsoft JhengHei"/>
          <w:color w:val="000000"/>
          <w:kern w:val="0"/>
          <w:sz w:val="36"/>
          <w:szCs w:val="36"/>
          <w:lang w:val="en-US" w:eastAsia="zh-CN" w:bidi="ar"/>
        </w:rPr>
        <w:t xml:space="preserve">为中俄贸易节省时间与金钱成本。 </w:t>
      </w:r>
    </w:p>
    <w:p>
      <w:pPr>
        <w:rPr>
          <w:color w:val="auto"/>
        </w:rPr>
      </w:pPr>
    </w:p>
    <w:p>
      <w:r>
        <w:drawing>
          <wp:inline distT="0" distB="0" distL="114300" distR="114300">
            <wp:extent cx="5272405" cy="1612900"/>
            <wp:effectExtent l="0" t="0" r="63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2405" cy="1612900"/>
                    </a:xfrm>
                    <a:prstGeom prst="rect">
                      <a:avLst/>
                    </a:prstGeom>
                    <a:noFill/>
                    <a:ln>
                      <a:noFill/>
                    </a:ln>
                  </pic:spPr>
                </pic:pic>
              </a:graphicData>
            </a:graphic>
          </wp:inline>
        </w:drawing>
      </w:r>
    </w:p>
    <w:p/>
    <w:p/>
    <w:p>
      <w:pPr>
        <w:keepNext w:val="0"/>
        <w:keepLines w:val="0"/>
        <w:widowControl/>
        <w:suppressLineNumbers w:val="0"/>
        <w:jc w:val="left"/>
      </w:pPr>
      <w:r>
        <w:rPr>
          <w:rFonts w:ascii="PMingLiU" w:hAnsi="PMingLiU" w:eastAsia="PMingLiU" w:cs="PMingLiU"/>
          <w:b/>
          <w:bCs/>
          <w:color w:val="000000"/>
          <w:kern w:val="0"/>
          <w:sz w:val="64"/>
          <w:szCs w:val="64"/>
          <w:lang w:val="en-US" w:eastAsia="zh-CN" w:bidi="ar"/>
        </w:rPr>
        <w:t xml:space="preserve">俄罗斯采购生产运输紊乱 </w:t>
      </w:r>
    </w:p>
    <w:p>
      <w:pPr>
        <w:keepNext w:val="0"/>
        <w:keepLines w:val="0"/>
        <w:widowControl/>
        <w:suppressLineNumbers w:val="0"/>
        <w:jc w:val="left"/>
      </w:pPr>
      <w:r>
        <w:rPr>
          <w:rFonts w:ascii="Microsoft JhengHei" w:hAnsi="Microsoft JhengHei" w:eastAsia="Microsoft JhengHei" w:cs="Microsoft JhengHei"/>
          <w:color w:val="000000"/>
          <w:kern w:val="0"/>
          <w:sz w:val="36"/>
          <w:szCs w:val="36"/>
          <w:lang w:val="en-US" w:eastAsia="zh-CN" w:bidi="ar"/>
        </w:rPr>
        <w:t>综合上述问题点</w:t>
      </w:r>
      <w:r>
        <w:rPr>
          <w:rFonts w:ascii="Calibri" w:hAnsi="Calibri" w:eastAsia="宋体" w:cs="Calibri"/>
          <w:color w:val="000000"/>
          <w:kern w:val="0"/>
          <w:sz w:val="36"/>
          <w:szCs w:val="36"/>
          <w:lang w:val="en-US" w:eastAsia="zh-CN" w:bidi="ar"/>
        </w:rPr>
        <w:t>,</w:t>
      </w:r>
      <w:r>
        <w:rPr>
          <w:rFonts w:hint="eastAsia" w:ascii="Microsoft JhengHei" w:hAnsi="Microsoft JhengHei" w:eastAsia="Microsoft JhengHei" w:cs="Microsoft JhengHei"/>
          <w:color w:val="000000"/>
          <w:kern w:val="0"/>
          <w:sz w:val="36"/>
          <w:szCs w:val="36"/>
          <w:lang w:val="en-US" w:eastAsia="zh-CN" w:bidi="ar"/>
        </w:rPr>
        <w:t xml:space="preserve">回到目前俄罗斯遇到的民生问题： </w:t>
      </w:r>
    </w:p>
    <w:p>
      <w:pPr>
        <w:keepNext w:val="0"/>
        <w:keepLines w:val="0"/>
        <w:widowControl/>
        <w:suppressLineNumbers w:val="0"/>
        <w:jc w:val="left"/>
      </w:pPr>
      <w:r>
        <w:rPr>
          <w:rFonts w:ascii="Arial" w:hAnsi="Arial" w:eastAsia="宋体" w:cs="Arial"/>
          <w:color w:val="000000"/>
          <w:kern w:val="0"/>
          <w:sz w:val="36"/>
          <w:szCs w:val="36"/>
          <w:lang w:val="en-US" w:eastAsia="zh-CN" w:bidi="ar"/>
        </w:rPr>
        <w:t xml:space="preserve">• </w:t>
      </w:r>
      <w:r>
        <w:rPr>
          <w:rFonts w:hint="eastAsia" w:ascii="Microsoft JhengHei" w:hAnsi="Microsoft JhengHei" w:eastAsia="Microsoft JhengHei" w:cs="Microsoft JhengHei"/>
          <w:color w:val="000000"/>
          <w:kern w:val="0"/>
          <w:sz w:val="36"/>
          <w:szCs w:val="36"/>
          <w:lang w:val="en-US" w:eastAsia="zh-CN" w:bidi="ar"/>
        </w:rPr>
        <w:t>纸类商品因部分生产药剂进口被阻</w:t>
      </w:r>
      <w:r>
        <w:rPr>
          <w:rFonts w:hint="default" w:ascii="Calibri" w:hAnsi="Calibri" w:eastAsia="宋体" w:cs="Calibri"/>
          <w:color w:val="000000"/>
          <w:kern w:val="0"/>
          <w:sz w:val="36"/>
          <w:szCs w:val="36"/>
          <w:lang w:val="en-US" w:eastAsia="zh-CN" w:bidi="ar"/>
        </w:rPr>
        <w:t>,</w:t>
      </w:r>
      <w:r>
        <w:rPr>
          <w:rFonts w:hint="eastAsia" w:ascii="Microsoft JhengHei" w:hAnsi="Microsoft JhengHei" w:eastAsia="Microsoft JhengHei" w:cs="Microsoft JhengHei"/>
          <w:color w:val="000000"/>
          <w:kern w:val="0"/>
          <w:sz w:val="36"/>
          <w:szCs w:val="36"/>
          <w:lang w:val="en-US" w:eastAsia="zh-CN" w:bidi="ar"/>
        </w:rPr>
        <w:t xml:space="preserve">导致产能无法供应实际需求 </w:t>
      </w:r>
    </w:p>
    <w:p>
      <w:pPr>
        <w:keepNext w:val="0"/>
        <w:keepLines w:val="0"/>
        <w:widowControl/>
        <w:suppressLineNumbers w:val="0"/>
        <w:jc w:val="left"/>
      </w:pPr>
      <w:r>
        <w:rPr>
          <w:rFonts w:hint="default" w:ascii="Arial" w:hAnsi="Arial" w:eastAsia="宋体" w:cs="Arial"/>
          <w:color w:val="000000"/>
          <w:kern w:val="0"/>
          <w:sz w:val="36"/>
          <w:szCs w:val="36"/>
          <w:lang w:val="en-US" w:eastAsia="zh-CN" w:bidi="ar"/>
        </w:rPr>
        <w:t xml:space="preserve">• </w:t>
      </w:r>
      <w:r>
        <w:rPr>
          <w:rFonts w:hint="default" w:ascii="Calibri" w:hAnsi="Calibri" w:eastAsia="宋体" w:cs="Calibri"/>
          <w:color w:val="000000"/>
          <w:kern w:val="0"/>
          <w:sz w:val="36"/>
          <w:szCs w:val="36"/>
          <w:lang w:val="en-US" w:eastAsia="zh-CN" w:bidi="ar"/>
        </w:rPr>
        <w:t>FMCG</w:t>
      </w:r>
      <w:r>
        <w:rPr>
          <w:rFonts w:hint="eastAsia" w:ascii="Microsoft JhengHei" w:hAnsi="Microsoft JhengHei" w:eastAsia="Microsoft JhengHei" w:cs="Microsoft JhengHei"/>
          <w:color w:val="000000"/>
          <w:kern w:val="0"/>
          <w:sz w:val="36"/>
          <w:szCs w:val="36"/>
          <w:lang w:val="en-US" w:eastAsia="zh-CN" w:bidi="ar"/>
        </w:rPr>
        <w:t>民生用品哄抢</w:t>
      </w:r>
      <w:r>
        <w:rPr>
          <w:rFonts w:hint="default" w:ascii="Calibri" w:hAnsi="Calibri" w:eastAsia="宋体" w:cs="Calibri"/>
          <w:color w:val="000000"/>
          <w:kern w:val="0"/>
          <w:sz w:val="36"/>
          <w:szCs w:val="36"/>
          <w:lang w:val="en-US" w:eastAsia="zh-CN" w:bidi="ar"/>
        </w:rPr>
        <w:t>,</w:t>
      </w:r>
      <w:r>
        <w:rPr>
          <w:rFonts w:hint="eastAsia" w:ascii="Microsoft JhengHei" w:hAnsi="Microsoft JhengHei" w:eastAsia="Microsoft JhengHei" w:cs="Microsoft JhengHei"/>
          <w:color w:val="000000"/>
          <w:kern w:val="0"/>
          <w:sz w:val="36"/>
          <w:szCs w:val="36"/>
          <w:lang w:val="en-US" w:eastAsia="zh-CN" w:bidi="ar"/>
        </w:rPr>
        <w:t>因为已知的欧美大牌在俄生产部分原物料无法进口导致必须寻找替代原物料</w:t>
      </w:r>
      <w:r>
        <w:rPr>
          <w:rFonts w:hint="default" w:ascii="Calibri" w:hAnsi="Calibri" w:eastAsia="宋体" w:cs="Calibri"/>
          <w:color w:val="000000"/>
          <w:kern w:val="0"/>
          <w:sz w:val="36"/>
          <w:szCs w:val="36"/>
          <w:lang w:val="en-US" w:eastAsia="zh-CN" w:bidi="ar"/>
        </w:rPr>
        <w:t>,</w:t>
      </w:r>
      <w:r>
        <w:rPr>
          <w:rFonts w:hint="eastAsia" w:ascii="Microsoft JhengHei" w:hAnsi="Microsoft JhengHei" w:eastAsia="Microsoft JhengHei" w:cs="Microsoft JhengHei"/>
          <w:color w:val="000000"/>
          <w:kern w:val="0"/>
          <w:sz w:val="36"/>
          <w:szCs w:val="36"/>
          <w:lang w:val="en-US" w:eastAsia="zh-CN" w:bidi="ar"/>
        </w:rPr>
        <w:t>亚洲进口替代欧洲</w:t>
      </w:r>
      <w:r>
        <w:rPr>
          <w:rFonts w:hint="default" w:ascii="Calibri" w:hAnsi="Calibri" w:eastAsia="宋体" w:cs="Calibri"/>
          <w:color w:val="000000"/>
          <w:kern w:val="0"/>
          <w:sz w:val="36"/>
          <w:szCs w:val="36"/>
          <w:lang w:val="en-US" w:eastAsia="zh-CN" w:bidi="ar"/>
        </w:rPr>
        <w:t>,</w:t>
      </w:r>
      <w:r>
        <w:rPr>
          <w:rFonts w:hint="eastAsia" w:ascii="Microsoft JhengHei" w:hAnsi="Microsoft JhengHei" w:eastAsia="Microsoft JhengHei" w:cs="Microsoft JhengHei"/>
          <w:color w:val="000000"/>
          <w:kern w:val="0"/>
          <w:sz w:val="36"/>
          <w:szCs w:val="36"/>
          <w:lang w:val="en-US" w:eastAsia="zh-CN" w:bidi="ar"/>
        </w:rPr>
        <w:t xml:space="preserve">亚洲各国与俄罗斯关系最好的性价比最高的供应商都在中国。 </w:t>
      </w:r>
    </w:p>
    <w:p>
      <w:pPr>
        <w:keepNext w:val="0"/>
        <w:keepLines w:val="0"/>
        <w:widowControl/>
        <w:suppressLineNumbers w:val="0"/>
        <w:jc w:val="left"/>
      </w:pPr>
      <w:r>
        <w:rPr>
          <w:rFonts w:hint="default" w:ascii="Arial" w:hAnsi="Arial" w:eastAsia="宋体" w:cs="Arial"/>
          <w:color w:val="000000"/>
          <w:kern w:val="0"/>
          <w:sz w:val="36"/>
          <w:szCs w:val="36"/>
          <w:lang w:val="en-US" w:eastAsia="zh-CN" w:bidi="ar"/>
        </w:rPr>
        <w:t xml:space="preserve">• </w:t>
      </w:r>
      <w:r>
        <w:rPr>
          <w:rFonts w:hint="eastAsia" w:ascii="Microsoft JhengHei" w:hAnsi="Microsoft JhengHei" w:eastAsia="Microsoft JhengHei" w:cs="Microsoft JhengHei"/>
          <w:color w:val="000000"/>
          <w:kern w:val="0"/>
          <w:sz w:val="36"/>
          <w:szCs w:val="36"/>
          <w:lang w:val="en-US" w:eastAsia="zh-CN" w:bidi="ar"/>
        </w:rPr>
        <w:t>汽车零配件大厂中止供货</w:t>
      </w:r>
      <w:r>
        <w:rPr>
          <w:rFonts w:hint="default" w:ascii="Calibri" w:hAnsi="Calibri" w:eastAsia="宋体" w:cs="Calibri"/>
          <w:color w:val="000000"/>
          <w:kern w:val="0"/>
          <w:sz w:val="36"/>
          <w:szCs w:val="36"/>
          <w:lang w:val="en-US" w:eastAsia="zh-CN" w:bidi="ar"/>
        </w:rPr>
        <w:t>,</w:t>
      </w:r>
      <w:r>
        <w:rPr>
          <w:rFonts w:hint="eastAsia" w:ascii="Microsoft JhengHei" w:hAnsi="Microsoft JhengHei" w:eastAsia="Microsoft JhengHei" w:cs="Microsoft JhengHei"/>
          <w:color w:val="000000"/>
          <w:kern w:val="0"/>
          <w:sz w:val="36"/>
          <w:szCs w:val="36"/>
          <w:lang w:val="en-US" w:eastAsia="zh-CN" w:bidi="ar"/>
        </w:rPr>
        <w:t xml:space="preserve">大量配件需求面向中国。 </w:t>
      </w:r>
    </w:p>
    <w:p>
      <w:pPr>
        <w:keepNext w:val="0"/>
        <w:keepLines w:val="0"/>
        <w:widowControl/>
        <w:suppressLineNumbers w:val="0"/>
        <w:jc w:val="left"/>
      </w:pPr>
      <w:r>
        <w:rPr>
          <w:rFonts w:hint="default" w:ascii="Arial" w:hAnsi="Arial" w:eastAsia="宋体" w:cs="Arial"/>
          <w:color w:val="000000"/>
          <w:kern w:val="0"/>
          <w:sz w:val="36"/>
          <w:szCs w:val="36"/>
          <w:lang w:val="en-US" w:eastAsia="zh-CN" w:bidi="ar"/>
        </w:rPr>
        <w:t xml:space="preserve">• </w:t>
      </w:r>
      <w:r>
        <w:rPr>
          <w:rFonts w:hint="eastAsia" w:ascii="Microsoft JhengHei" w:hAnsi="Microsoft JhengHei" w:eastAsia="Microsoft JhengHei" w:cs="Microsoft JhengHei"/>
          <w:color w:val="000000"/>
          <w:kern w:val="0"/>
          <w:sz w:val="36"/>
          <w:szCs w:val="36"/>
          <w:lang w:val="en-US" w:eastAsia="zh-CN" w:bidi="ar"/>
        </w:rPr>
        <w:t>电子控制器</w:t>
      </w:r>
      <w:r>
        <w:rPr>
          <w:rFonts w:hint="default" w:ascii="Calibri" w:hAnsi="Calibri" w:eastAsia="宋体" w:cs="Calibri"/>
          <w:color w:val="000000"/>
          <w:kern w:val="0"/>
          <w:sz w:val="36"/>
          <w:szCs w:val="36"/>
          <w:lang w:val="en-US" w:eastAsia="zh-CN" w:bidi="ar"/>
        </w:rPr>
        <w:t>,</w:t>
      </w:r>
      <w:r>
        <w:rPr>
          <w:rFonts w:hint="eastAsia" w:ascii="Microsoft JhengHei" w:hAnsi="Microsoft JhengHei" w:eastAsia="Microsoft JhengHei" w:cs="Microsoft JhengHei"/>
          <w:color w:val="000000"/>
          <w:kern w:val="0"/>
          <w:sz w:val="36"/>
          <w:szCs w:val="36"/>
          <w:lang w:val="en-US" w:eastAsia="zh-CN" w:bidi="ar"/>
        </w:rPr>
        <w:t>工业设备无法采购欧洲厂牌</w:t>
      </w:r>
      <w:r>
        <w:rPr>
          <w:rFonts w:hint="default" w:ascii="Calibri" w:hAnsi="Calibri" w:eastAsia="宋体" w:cs="Calibri"/>
          <w:color w:val="000000"/>
          <w:kern w:val="0"/>
          <w:sz w:val="36"/>
          <w:szCs w:val="36"/>
          <w:lang w:val="en-US" w:eastAsia="zh-CN" w:bidi="ar"/>
        </w:rPr>
        <w:t>,</w:t>
      </w:r>
      <w:r>
        <w:rPr>
          <w:rFonts w:hint="eastAsia" w:ascii="Microsoft JhengHei" w:hAnsi="Microsoft JhengHei" w:eastAsia="Microsoft JhengHei" w:cs="Microsoft JhengHei"/>
          <w:color w:val="000000"/>
          <w:kern w:val="0"/>
          <w:sz w:val="36"/>
          <w:szCs w:val="36"/>
          <w:lang w:val="en-US" w:eastAsia="zh-CN" w:bidi="ar"/>
        </w:rPr>
        <w:t xml:space="preserve">全面寻求中国的替代方案。 </w:t>
      </w:r>
    </w:p>
    <w:p>
      <w:pPr>
        <w:keepNext w:val="0"/>
        <w:keepLines w:val="0"/>
        <w:widowControl/>
        <w:suppressLineNumbers w:val="0"/>
        <w:jc w:val="left"/>
      </w:pPr>
      <w:r>
        <w:rPr>
          <w:rFonts w:hint="default" w:ascii="Arial" w:hAnsi="Arial" w:eastAsia="宋体" w:cs="Arial"/>
          <w:color w:val="000000"/>
          <w:kern w:val="0"/>
          <w:sz w:val="36"/>
          <w:szCs w:val="36"/>
          <w:lang w:val="en-US" w:eastAsia="zh-CN" w:bidi="ar"/>
        </w:rPr>
        <w:t xml:space="preserve">• </w:t>
      </w:r>
      <w:r>
        <w:rPr>
          <w:rFonts w:hint="eastAsia" w:ascii="Microsoft JhengHei" w:hAnsi="Microsoft JhengHei" w:eastAsia="Microsoft JhengHei" w:cs="Microsoft JhengHei"/>
          <w:color w:val="000000"/>
          <w:kern w:val="0"/>
          <w:sz w:val="36"/>
          <w:szCs w:val="36"/>
          <w:lang w:val="en-US" w:eastAsia="zh-CN" w:bidi="ar"/>
        </w:rPr>
        <w:t>很多欧美大牌衣服停业</w:t>
      </w:r>
      <w:r>
        <w:rPr>
          <w:rFonts w:hint="default" w:ascii="Calibri" w:hAnsi="Calibri" w:eastAsia="宋体" w:cs="Calibri"/>
          <w:color w:val="000000"/>
          <w:kern w:val="0"/>
          <w:sz w:val="36"/>
          <w:szCs w:val="36"/>
          <w:lang w:val="en-US" w:eastAsia="zh-CN" w:bidi="ar"/>
        </w:rPr>
        <w:t>,</w:t>
      </w:r>
      <w:r>
        <w:rPr>
          <w:rFonts w:hint="eastAsia" w:ascii="Microsoft JhengHei" w:hAnsi="Microsoft JhengHei" w:eastAsia="Microsoft JhengHei" w:cs="Microsoft JhengHei"/>
          <w:color w:val="000000"/>
          <w:kern w:val="0"/>
          <w:sz w:val="36"/>
          <w:szCs w:val="36"/>
          <w:lang w:val="en-US" w:eastAsia="zh-CN" w:bidi="ar"/>
        </w:rPr>
        <w:t xml:space="preserve">提供给亚洲时尚品牌一个进驻的机会。 </w:t>
      </w:r>
    </w:p>
    <w:p>
      <w:pPr>
        <w:keepNext w:val="0"/>
        <w:keepLines w:val="0"/>
        <w:widowControl/>
        <w:suppressLineNumbers w:val="0"/>
        <w:jc w:val="left"/>
      </w:pPr>
      <w:r>
        <w:rPr>
          <w:rFonts w:hint="default" w:ascii="Arial" w:hAnsi="Arial" w:eastAsia="宋体" w:cs="Arial"/>
          <w:color w:val="000000"/>
          <w:kern w:val="0"/>
          <w:sz w:val="36"/>
          <w:szCs w:val="36"/>
          <w:lang w:val="en-US" w:eastAsia="zh-CN" w:bidi="ar"/>
        </w:rPr>
        <w:t xml:space="preserve">• </w:t>
      </w:r>
      <w:r>
        <w:rPr>
          <w:rFonts w:hint="eastAsia" w:ascii="Microsoft JhengHei" w:hAnsi="Microsoft JhengHei" w:eastAsia="Microsoft JhengHei" w:cs="Microsoft JhengHei"/>
          <w:color w:val="000000"/>
          <w:kern w:val="0"/>
          <w:sz w:val="36"/>
          <w:szCs w:val="36"/>
          <w:lang w:val="en-US" w:eastAsia="zh-CN" w:bidi="ar"/>
        </w:rPr>
        <w:t>果汁牛奶即将缺货</w:t>
      </w:r>
      <w:r>
        <w:rPr>
          <w:rFonts w:hint="default" w:ascii="Calibri" w:hAnsi="Calibri" w:eastAsia="宋体" w:cs="Calibri"/>
          <w:color w:val="000000"/>
          <w:kern w:val="0"/>
          <w:sz w:val="36"/>
          <w:szCs w:val="36"/>
          <w:lang w:val="en-US" w:eastAsia="zh-CN" w:bidi="ar"/>
        </w:rPr>
        <w:t>,</w:t>
      </w:r>
      <w:r>
        <w:rPr>
          <w:rFonts w:hint="eastAsia" w:ascii="Microsoft JhengHei" w:hAnsi="Microsoft JhengHei" w:eastAsia="Microsoft JhengHei" w:cs="Microsoft JhengHei"/>
          <w:color w:val="000000"/>
          <w:kern w:val="0"/>
          <w:sz w:val="36"/>
          <w:szCs w:val="36"/>
          <w:lang w:val="en-US" w:eastAsia="zh-CN" w:bidi="ar"/>
        </w:rPr>
        <w:t xml:space="preserve">因为包装材料的供应断裂价格抬升，生厂商反应不及。问题还在慢慢的显现出来，此时正是我们入场的好时机。 </w:t>
      </w:r>
    </w:p>
    <w:p/>
    <w:p>
      <w:pPr>
        <w:rPr>
          <w:color w:val="auto"/>
        </w:rPr>
      </w:pPr>
    </w:p>
    <w:p>
      <w:pPr>
        <w:rPr>
          <w:color w:val="auto"/>
        </w:rPr>
      </w:pPr>
    </w:p>
    <w:p>
      <w:pPr>
        <w:keepNext w:val="0"/>
        <w:keepLines w:val="0"/>
        <w:widowControl/>
        <w:suppressLineNumbers w:val="0"/>
        <w:jc w:val="left"/>
        <w:rPr>
          <w:color w:val="auto"/>
        </w:rPr>
      </w:pPr>
      <w:r>
        <w:rPr>
          <w:rFonts w:ascii="MicrosoftJhengHeiBold" w:hAnsi="MicrosoftJhengHeiBold" w:eastAsia="MicrosoftJhengHeiBold" w:cs="MicrosoftJhengHeiBold"/>
          <w:b/>
          <w:bCs/>
          <w:color w:val="auto"/>
          <w:kern w:val="0"/>
          <w:sz w:val="80"/>
          <w:szCs w:val="80"/>
          <w:lang w:val="en-US" w:eastAsia="zh-CN" w:bidi="ar"/>
        </w:rPr>
        <w:t xml:space="preserve">俄罗斯零售连锁体系 </w:t>
      </w:r>
      <w:r>
        <w:rPr>
          <w:rFonts w:ascii="Corbel-Bold" w:hAnsi="Corbel-Bold" w:eastAsia="Corbel-Bold" w:cs="Corbel-Bold"/>
          <w:b/>
          <w:bCs/>
          <w:color w:val="auto"/>
          <w:kern w:val="0"/>
          <w:sz w:val="80"/>
          <w:szCs w:val="80"/>
          <w:lang w:val="en-US" w:eastAsia="zh-CN" w:bidi="ar"/>
        </w:rPr>
        <w:t xml:space="preserve">2021 </w:t>
      </w:r>
    </w:p>
    <w:p>
      <w:pPr>
        <w:keepNext w:val="0"/>
        <w:keepLines w:val="0"/>
        <w:widowControl/>
        <w:suppressLineNumbers w:val="0"/>
        <w:jc w:val="left"/>
        <w:rPr>
          <w:color w:val="auto"/>
        </w:rPr>
      </w:pPr>
      <w:r>
        <w:rPr>
          <w:rFonts w:ascii="Microsoft JhengHei" w:hAnsi="Microsoft JhengHei" w:eastAsia="Microsoft JhengHei" w:cs="Microsoft JhengHei"/>
          <w:color w:val="auto"/>
          <w:kern w:val="0"/>
          <w:sz w:val="36"/>
          <w:szCs w:val="36"/>
          <w:lang w:val="en-US" w:eastAsia="zh-CN" w:bidi="ar"/>
        </w:rPr>
        <w:t>综合分析</w:t>
      </w:r>
      <w:r>
        <w:rPr>
          <w:rFonts w:ascii="Calibri" w:hAnsi="Calibri" w:eastAsia="宋体" w:cs="Calibri"/>
          <w:color w:val="auto"/>
          <w:kern w:val="0"/>
          <w:sz w:val="36"/>
          <w:szCs w:val="36"/>
          <w:lang w:val="en-US" w:eastAsia="zh-CN" w:bidi="ar"/>
        </w:rPr>
        <w:t>,</w:t>
      </w:r>
      <w:r>
        <w:rPr>
          <w:rFonts w:hint="eastAsia" w:ascii="Microsoft JhengHei" w:hAnsi="Microsoft JhengHei" w:eastAsia="Microsoft JhengHei" w:cs="Microsoft JhengHei"/>
          <w:color w:val="auto"/>
          <w:kern w:val="0"/>
          <w:sz w:val="36"/>
          <w:szCs w:val="36"/>
          <w:lang w:val="en-US" w:eastAsia="zh-CN" w:bidi="ar"/>
        </w:rPr>
        <w:t>寻找机会</w:t>
      </w:r>
      <w:r>
        <w:rPr>
          <w:rFonts w:hint="default" w:ascii="Calibri" w:hAnsi="Calibri" w:eastAsia="宋体" w:cs="Calibri"/>
          <w:color w:val="auto"/>
          <w:kern w:val="0"/>
          <w:sz w:val="36"/>
          <w:szCs w:val="36"/>
          <w:lang w:val="en-US" w:eastAsia="zh-CN" w:bidi="ar"/>
        </w:rPr>
        <w:t>,</w:t>
      </w:r>
      <w:r>
        <w:rPr>
          <w:rFonts w:hint="eastAsia" w:ascii="Microsoft JhengHei" w:hAnsi="Microsoft JhengHei" w:eastAsia="Microsoft JhengHei" w:cs="Microsoft JhengHei"/>
          <w:color w:val="auto"/>
          <w:kern w:val="0"/>
          <w:sz w:val="36"/>
          <w:szCs w:val="36"/>
          <w:lang w:val="en-US" w:eastAsia="zh-CN" w:bidi="ar"/>
        </w:rPr>
        <w:t xml:space="preserve">做好入场准备 </w:t>
      </w:r>
    </w:p>
    <w:p>
      <w:pPr>
        <w:keepNext w:val="0"/>
        <w:keepLines w:val="0"/>
        <w:widowControl/>
        <w:suppressLineNumbers w:val="0"/>
        <w:jc w:val="left"/>
        <w:rPr>
          <w:color w:val="auto"/>
        </w:rPr>
      </w:pPr>
      <w:r>
        <w:rPr>
          <w:rFonts w:hint="eastAsia" w:ascii="Microsoft JhengHei" w:hAnsi="Microsoft JhengHei" w:eastAsia="Microsoft JhengHei" w:cs="Microsoft JhengHei"/>
          <w:color w:val="auto"/>
          <w:kern w:val="0"/>
          <w:sz w:val="36"/>
          <w:szCs w:val="36"/>
          <w:lang w:val="en-US" w:eastAsia="zh-CN" w:bidi="ar"/>
        </w:rPr>
        <w:t>零售商采购部门全原出动出</w:t>
      </w:r>
      <w:r>
        <w:rPr>
          <w:rFonts w:hint="default" w:ascii="Calibri" w:hAnsi="Calibri" w:eastAsia="宋体" w:cs="Calibri"/>
          <w:color w:val="auto"/>
          <w:kern w:val="0"/>
          <w:sz w:val="36"/>
          <w:szCs w:val="36"/>
          <w:lang w:val="en-US" w:eastAsia="zh-CN" w:bidi="ar"/>
        </w:rPr>
        <w:t>,</w:t>
      </w:r>
      <w:r>
        <w:rPr>
          <w:rFonts w:hint="eastAsia" w:ascii="Microsoft JhengHei" w:hAnsi="Microsoft JhengHei" w:eastAsia="Microsoft JhengHei" w:cs="Microsoft JhengHei"/>
          <w:color w:val="auto"/>
          <w:kern w:val="0"/>
          <w:sz w:val="36"/>
          <w:szCs w:val="36"/>
          <w:lang w:val="en-US" w:eastAsia="zh-CN" w:bidi="ar"/>
        </w:rPr>
        <w:t>重新筛选新的供应商与品牌商</w:t>
      </w:r>
    </w:p>
    <w:p>
      <w:r>
        <w:drawing>
          <wp:inline distT="0" distB="0" distL="114300" distR="114300">
            <wp:extent cx="5272405" cy="3519170"/>
            <wp:effectExtent l="0" t="0" r="63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2405" cy="3519170"/>
                    </a:xfrm>
                    <a:prstGeom prst="rect">
                      <a:avLst/>
                    </a:prstGeom>
                    <a:noFill/>
                    <a:ln>
                      <a:noFill/>
                    </a:ln>
                  </pic:spPr>
                </pic:pic>
              </a:graphicData>
            </a:graphic>
          </wp:inline>
        </w:drawing>
      </w:r>
    </w:p>
    <w:p>
      <w:pPr>
        <w:keepNext w:val="0"/>
        <w:keepLines w:val="0"/>
        <w:widowControl/>
        <w:suppressLineNumbers w:val="0"/>
        <w:jc w:val="left"/>
      </w:pPr>
      <w:r>
        <w:rPr>
          <w:rFonts w:ascii="PMingLiU" w:hAnsi="PMingLiU" w:eastAsia="PMingLiU" w:cs="PMingLiU"/>
          <w:b/>
          <w:bCs/>
          <w:color w:val="000000"/>
          <w:kern w:val="0"/>
          <w:sz w:val="64"/>
          <w:szCs w:val="64"/>
          <w:lang w:val="en-US" w:eastAsia="zh-CN" w:bidi="ar"/>
        </w:rPr>
        <w:t xml:space="preserve">合作伙伴 </w:t>
      </w:r>
    </w:p>
    <w:p>
      <w:pPr>
        <w:keepNext w:val="0"/>
        <w:keepLines w:val="0"/>
        <w:widowControl/>
        <w:suppressLineNumbers w:val="0"/>
        <w:jc w:val="left"/>
      </w:pPr>
      <w:r>
        <w:rPr>
          <w:rFonts w:ascii="Arial" w:hAnsi="Arial" w:eastAsia="宋体" w:cs="Arial"/>
          <w:color w:val="000000"/>
          <w:kern w:val="0"/>
          <w:sz w:val="48"/>
          <w:szCs w:val="48"/>
          <w:lang w:val="en-US" w:eastAsia="zh-CN" w:bidi="ar"/>
        </w:rPr>
        <w:t xml:space="preserve">• </w:t>
      </w:r>
      <w:r>
        <w:rPr>
          <w:rFonts w:hint="default" w:ascii="PMingLiU" w:hAnsi="PMingLiU" w:eastAsia="PMingLiU" w:cs="PMingLiU"/>
          <w:color w:val="000000"/>
          <w:kern w:val="0"/>
          <w:sz w:val="48"/>
          <w:szCs w:val="48"/>
          <w:lang w:val="en-US" w:eastAsia="zh-CN" w:bidi="ar"/>
        </w:rPr>
        <w:t xml:space="preserve">我们与俄罗斯个零售渠道有良好的 </w:t>
      </w:r>
    </w:p>
    <w:p>
      <w:pPr>
        <w:keepNext w:val="0"/>
        <w:keepLines w:val="0"/>
        <w:widowControl/>
        <w:suppressLineNumbers w:val="0"/>
        <w:jc w:val="left"/>
      </w:pPr>
      <w:r>
        <w:rPr>
          <w:rFonts w:hint="default" w:ascii="PMingLiU" w:hAnsi="PMingLiU" w:eastAsia="PMingLiU" w:cs="PMingLiU"/>
          <w:color w:val="000000"/>
          <w:kern w:val="0"/>
          <w:sz w:val="48"/>
          <w:szCs w:val="48"/>
          <w:lang w:val="en-US" w:eastAsia="zh-CN" w:bidi="ar"/>
        </w:rPr>
        <w:t>合作关系</w:t>
      </w:r>
      <w:r>
        <w:rPr>
          <w:rFonts w:hint="default" w:ascii="Times New Roman" w:hAnsi="Times New Roman" w:eastAsia="宋体" w:cs="Times New Roman"/>
          <w:color w:val="000000"/>
          <w:kern w:val="0"/>
          <w:sz w:val="48"/>
          <w:szCs w:val="48"/>
          <w:lang w:val="en-US" w:eastAsia="zh-CN" w:bidi="ar"/>
        </w:rPr>
        <w:t>,</w:t>
      </w:r>
      <w:r>
        <w:rPr>
          <w:rFonts w:hint="default" w:ascii="PMingLiU" w:hAnsi="PMingLiU" w:eastAsia="PMingLiU" w:cs="PMingLiU"/>
          <w:color w:val="000000"/>
          <w:kern w:val="0"/>
          <w:sz w:val="48"/>
          <w:szCs w:val="48"/>
          <w:lang w:val="en-US" w:eastAsia="zh-CN" w:bidi="ar"/>
        </w:rPr>
        <w:t xml:space="preserve">有各种直接间接供货的合 </w:t>
      </w:r>
    </w:p>
    <w:p>
      <w:pPr>
        <w:keepNext w:val="0"/>
        <w:keepLines w:val="0"/>
        <w:widowControl/>
        <w:suppressLineNumbers w:val="0"/>
        <w:jc w:val="left"/>
      </w:pPr>
      <w:r>
        <w:rPr>
          <w:rFonts w:hint="default" w:ascii="PMingLiU" w:hAnsi="PMingLiU" w:eastAsia="PMingLiU" w:cs="PMingLiU"/>
          <w:color w:val="000000"/>
          <w:kern w:val="0"/>
          <w:sz w:val="48"/>
          <w:szCs w:val="48"/>
          <w:lang w:val="en-US" w:eastAsia="zh-CN" w:bidi="ar"/>
        </w:rPr>
        <w:t xml:space="preserve">作方式。 </w:t>
      </w:r>
    </w:p>
    <w:p>
      <w:pPr>
        <w:keepNext w:val="0"/>
        <w:keepLines w:val="0"/>
        <w:widowControl/>
        <w:suppressLineNumbers w:val="0"/>
        <w:jc w:val="left"/>
      </w:pPr>
      <w:r>
        <w:rPr>
          <w:rFonts w:hint="default" w:ascii="Arial" w:hAnsi="Arial" w:eastAsia="宋体" w:cs="Arial"/>
          <w:color w:val="000000"/>
          <w:kern w:val="0"/>
          <w:sz w:val="48"/>
          <w:szCs w:val="48"/>
          <w:lang w:val="en-US" w:eastAsia="zh-CN" w:bidi="ar"/>
        </w:rPr>
        <w:t xml:space="preserve">• </w:t>
      </w:r>
      <w:r>
        <w:rPr>
          <w:rFonts w:hint="default" w:ascii="PMingLiU" w:hAnsi="PMingLiU" w:eastAsia="PMingLiU" w:cs="PMingLiU"/>
          <w:color w:val="000000"/>
          <w:kern w:val="0"/>
          <w:sz w:val="48"/>
          <w:szCs w:val="48"/>
          <w:lang w:val="en-US" w:eastAsia="zh-CN" w:bidi="ar"/>
        </w:rPr>
        <w:t xml:space="preserve">在俄罗斯各州也可以找寻适合的分 </w:t>
      </w:r>
    </w:p>
    <w:p>
      <w:pPr>
        <w:keepNext w:val="0"/>
        <w:keepLines w:val="0"/>
        <w:widowControl/>
        <w:suppressLineNumbers w:val="0"/>
        <w:jc w:val="left"/>
      </w:pPr>
      <w:r>
        <w:rPr>
          <w:rFonts w:hint="default" w:ascii="PMingLiU" w:hAnsi="PMingLiU" w:eastAsia="PMingLiU" w:cs="PMingLiU"/>
          <w:color w:val="000000"/>
          <w:kern w:val="0"/>
          <w:sz w:val="48"/>
          <w:szCs w:val="48"/>
          <w:lang w:val="en-US" w:eastAsia="zh-CN" w:bidi="ar"/>
        </w:rPr>
        <w:t xml:space="preserve">级代理。 </w:t>
      </w:r>
    </w:p>
    <w:p>
      <w:pPr>
        <w:keepNext w:val="0"/>
        <w:keepLines w:val="0"/>
        <w:widowControl/>
        <w:suppressLineNumbers w:val="0"/>
        <w:jc w:val="left"/>
      </w:pPr>
      <w:r>
        <w:rPr>
          <w:rFonts w:hint="default" w:ascii="Arial" w:hAnsi="Arial" w:eastAsia="宋体" w:cs="Arial"/>
          <w:color w:val="000000"/>
          <w:kern w:val="0"/>
          <w:sz w:val="48"/>
          <w:szCs w:val="48"/>
          <w:lang w:val="en-US" w:eastAsia="zh-CN" w:bidi="ar"/>
        </w:rPr>
        <w:t xml:space="preserve">• </w:t>
      </w:r>
      <w:r>
        <w:rPr>
          <w:rFonts w:hint="default" w:ascii="PMingLiU" w:hAnsi="PMingLiU" w:eastAsia="PMingLiU" w:cs="PMingLiU"/>
          <w:color w:val="000000"/>
          <w:kern w:val="0"/>
          <w:sz w:val="48"/>
          <w:szCs w:val="48"/>
          <w:lang w:val="en-US" w:eastAsia="zh-CN" w:bidi="ar"/>
        </w:rPr>
        <w:t xml:space="preserve">在传统大型批发零售市场更是与我 </w:t>
      </w:r>
    </w:p>
    <w:p>
      <w:pPr>
        <w:keepNext w:val="0"/>
        <w:keepLines w:val="0"/>
        <w:widowControl/>
        <w:suppressLineNumbers w:val="0"/>
        <w:jc w:val="left"/>
      </w:pPr>
      <w:r>
        <w:rPr>
          <w:rFonts w:hint="default" w:ascii="PMingLiU" w:hAnsi="PMingLiU" w:eastAsia="PMingLiU" w:cs="PMingLiU"/>
          <w:color w:val="000000"/>
          <w:kern w:val="0"/>
          <w:sz w:val="48"/>
          <w:szCs w:val="48"/>
          <w:lang w:val="en-US" w:eastAsia="zh-CN" w:bidi="ar"/>
        </w:rPr>
        <w:t xml:space="preserve">们副会长有多年的合作伙伴关系。 </w:t>
      </w:r>
    </w:p>
    <w:p/>
    <w:p>
      <w:pPr>
        <w:keepNext w:val="0"/>
        <w:keepLines w:val="0"/>
        <w:widowControl/>
        <w:suppressLineNumbers w:val="0"/>
        <w:jc w:val="left"/>
      </w:pPr>
      <w:r>
        <w:rPr>
          <w:rFonts w:ascii="Calibri" w:hAnsi="Calibri" w:eastAsia="宋体" w:cs="Calibri"/>
          <w:color w:val="FFFFFF"/>
          <w:kern w:val="0"/>
          <w:sz w:val="18"/>
          <w:szCs w:val="18"/>
          <w:lang w:val="en-US" w:eastAsia="zh-CN" w:bidi="ar"/>
        </w:rPr>
        <w:t xml:space="preserve">14 </w:t>
      </w:r>
    </w:p>
    <w:p>
      <w:pPr>
        <w:keepNext w:val="0"/>
        <w:keepLines w:val="0"/>
        <w:widowControl/>
        <w:suppressLineNumbers w:val="0"/>
        <w:jc w:val="left"/>
      </w:pPr>
      <w:r>
        <w:rPr>
          <w:rFonts w:ascii="TimesNewRomanPS-BoldMT" w:hAnsi="TimesNewRomanPS-BoldMT" w:eastAsia="TimesNewRomanPS-BoldMT" w:cs="TimesNewRomanPS-BoldMT"/>
          <w:b/>
          <w:bCs/>
          <w:color w:val="000000"/>
          <w:kern w:val="0"/>
          <w:sz w:val="64"/>
          <w:szCs w:val="64"/>
          <w:lang w:val="en-US" w:eastAsia="zh-CN" w:bidi="ar"/>
        </w:rPr>
        <w:t>2021</w:t>
      </w:r>
      <w:r>
        <w:rPr>
          <w:rFonts w:ascii="PMingLiU" w:hAnsi="PMingLiU" w:eastAsia="PMingLiU" w:cs="PMingLiU"/>
          <w:b/>
          <w:bCs/>
          <w:color w:val="000000"/>
          <w:kern w:val="0"/>
          <w:sz w:val="64"/>
          <w:szCs w:val="64"/>
          <w:lang w:val="en-US" w:eastAsia="zh-CN" w:bidi="ar"/>
        </w:rPr>
        <w:t xml:space="preserve">年上半年统计 </w:t>
      </w:r>
    </w:p>
    <w:p>
      <w:pPr>
        <w:keepNext w:val="0"/>
        <w:keepLines w:val="0"/>
        <w:widowControl/>
        <w:suppressLineNumbers w:val="0"/>
        <w:jc w:val="left"/>
        <w:rPr>
          <w:rFonts w:hint="default" w:ascii="PMingLiU" w:hAnsi="PMingLiU" w:eastAsia="PMingLiU" w:cs="PMingLiU"/>
          <w:b/>
          <w:bCs/>
          <w:color w:val="000000"/>
          <w:kern w:val="0"/>
          <w:sz w:val="64"/>
          <w:szCs w:val="64"/>
          <w:lang w:val="en-US" w:eastAsia="zh-CN" w:bidi="ar"/>
        </w:rPr>
      </w:pPr>
      <w:r>
        <w:rPr>
          <w:rFonts w:hint="default" w:ascii="PMingLiU" w:hAnsi="PMingLiU" w:eastAsia="PMingLiU" w:cs="PMingLiU"/>
          <w:b/>
          <w:bCs/>
          <w:color w:val="000000"/>
          <w:kern w:val="0"/>
          <w:sz w:val="64"/>
          <w:szCs w:val="64"/>
          <w:lang w:val="en-US" w:eastAsia="zh-CN" w:bidi="ar"/>
        </w:rPr>
        <w:t>全俄前</w:t>
      </w:r>
      <w:r>
        <w:rPr>
          <w:rFonts w:hint="default" w:ascii="TimesNewRomanPS-BoldMT" w:hAnsi="TimesNewRomanPS-BoldMT" w:eastAsia="TimesNewRomanPS-BoldMT" w:cs="TimesNewRomanPS-BoldMT"/>
          <w:b/>
          <w:bCs/>
          <w:color w:val="000000"/>
          <w:kern w:val="0"/>
          <w:sz w:val="64"/>
          <w:szCs w:val="64"/>
          <w:lang w:val="en-US" w:eastAsia="zh-CN" w:bidi="ar"/>
        </w:rPr>
        <w:t>10</w:t>
      </w:r>
      <w:r>
        <w:rPr>
          <w:rFonts w:hint="default" w:ascii="PMingLiU" w:hAnsi="PMingLiU" w:eastAsia="PMingLiU" w:cs="PMingLiU"/>
          <w:b/>
          <w:bCs/>
          <w:color w:val="000000"/>
          <w:kern w:val="0"/>
          <w:sz w:val="64"/>
          <w:szCs w:val="64"/>
          <w:lang w:val="en-US" w:eastAsia="zh-CN" w:bidi="ar"/>
        </w:rPr>
        <w:t>大零售商</w:t>
      </w:r>
    </w:p>
    <w:p>
      <w:pPr>
        <w:keepNext w:val="0"/>
        <w:keepLines w:val="0"/>
        <w:widowControl/>
        <w:suppressLineNumbers w:val="0"/>
        <w:jc w:val="left"/>
        <w:rPr>
          <w:rFonts w:hint="default" w:ascii="PMingLiU" w:hAnsi="PMingLiU" w:eastAsia="PMingLiU" w:cs="PMingLiU"/>
          <w:b/>
          <w:bCs/>
          <w:color w:val="000000"/>
          <w:kern w:val="0"/>
          <w:sz w:val="64"/>
          <w:szCs w:val="64"/>
          <w:lang w:val="en-US" w:eastAsia="zh-CN" w:bidi="ar"/>
        </w:rPr>
      </w:pPr>
    </w:p>
    <w:p>
      <w:pPr>
        <w:keepNext w:val="0"/>
        <w:keepLines w:val="0"/>
        <w:widowControl/>
        <w:suppressLineNumbers w:val="0"/>
        <w:jc w:val="left"/>
        <w:rPr>
          <w:rFonts w:hint="default" w:ascii="PMingLiU" w:hAnsi="PMingLiU" w:eastAsia="PMingLiU" w:cs="PMingLiU"/>
          <w:b/>
          <w:bCs/>
          <w:color w:val="000000"/>
          <w:kern w:val="0"/>
          <w:sz w:val="64"/>
          <w:szCs w:val="64"/>
          <w:lang w:val="en-US" w:eastAsia="zh-CN" w:bidi="ar"/>
        </w:rPr>
      </w:pPr>
    </w:p>
    <w:p>
      <w:pPr>
        <w:keepNext w:val="0"/>
        <w:keepLines w:val="0"/>
        <w:widowControl/>
        <w:suppressLineNumbers w:val="0"/>
        <w:jc w:val="left"/>
      </w:pPr>
      <w:r>
        <w:rPr>
          <w:rFonts w:ascii="PMingLiU" w:hAnsi="PMingLiU" w:eastAsia="PMingLiU" w:cs="PMingLiU"/>
          <w:b/>
          <w:bCs/>
          <w:color w:val="000000"/>
          <w:kern w:val="0"/>
          <w:sz w:val="64"/>
          <w:szCs w:val="64"/>
          <w:lang w:val="en-US" w:eastAsia="zh-CN" w:bidi="ar"/>
        </w:rPr>
        <w:t xml:space="preserve">莫斯科最大的三个批发市场 </w:t>
      </w:r>
    </w:p>
    <w:p>
      <w:pPr>
        <w:keepNext w:val="0"/>
        <w:keepLines w:val="0"/>
        <w:widowControl/>
        <w:suppressLineNumbers w:val="0"/>
        <w:jc w:val="left"/>
      </w:pPr>
      <w:r>
        <w:drawing>
          <wp:inline distT="0" distB="0" distL="114300" distR="114300">
            <wp:extent cx="960120" cy="87630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960120" cy="876300"/>
                    </a:xfrm>
                    <a:prstGeom prst="rect">
                      <a:avLst/>
                    </a:prstGeom>
                    <a:noFill/>
                    <a:ln>
                      <a:noFill/>
                    </a:ln>
                  </pic:spPr>
                </pic:pic>
              </a:graphicData>
            </a:graphic>
          </wp:inline>
        </w:drawing>
      </w:r>
      <w:r>
        <w:rPr>
          <w:rFonts w:ascii="PMingLiU" w:hAnsi="PMingLiU" w:eastAsia="PMingLiU" w:cs="PMingLiU"/>
          <w:b/>
          <w:bCs/>
          <w:color w:val="000000"/>
          <w:kern w:val="0"/>
          <w:sz w:val="36"/>
          <w:szCs w:val="36"/>
          <w:lang w:val="en-US" w:eastAsia="zh-CN" w:bidi="ar"/>
        </w:rPr>
        <w:t>小商品批发市场</w:t>
      </w:r>
      <w:r>
        <w:rPr>
          <w:rFonts w:ascii="TimesNewRomanPS-BoldMT" w:hAnsi="TimesNewRomanPS-BoldMT" w:eastAsia="TimesNewRomanPS-BoldMT" w:cs="TimesNewRomanPS-BoldMT"/>
          <w:b/>
          <w:bCs/>
          <w:color w:val="000000"/>
          <w:kern w:val="0"/>
          <w:sz w:val="36"/>
          <w:szCs w:val="36"/>
          <w:lang w:val="en-US" w:eastAsia="zh-CN" w:bidi="ar"/>
        </w:rPr>
        <w:t xml:space="preserve">ТЯК МОСКВА </w:t>
      </w:r>
    </w:p>
    <w:p>
      <w:pPr>
        <w:keepNext w:val="0"/>
        <w:keepLines w:val="0"/>
        <w:widowControl/>
        <w:suppressLineNumbers w:val="0"/>
        <w:jc w:val="left"/>
      </w:pPr>
      <w:r>
        <w:drawing>
          <wp:inline distT="0" distB="0" distL="114300" distR="114300">
            <wp:extent cx="3070860" cy="185928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3070860" cy="1859280"/>
                    </a:xfrm>
                    <a:prstGeom prst="rect">
                      <a:avLst/>
                    </a:prstGeom>
                    <a:noFill/>
                    <a:ln>
                      <a:noFill/>
                    </a:ln>
                  </pic:spPr>
                </pic:pic>
              </a:graphicData>
            </a:graphic>
          </wp:inline>
        </w:drawing>
      </w:r>
      <w:r>
        <w:rPr>
          <w:rFonts w:ascii="Microsoft JhengHei" w:hAnsi="Microsoft JhengHei" w:eastAsia="Microsoft JhengHei" w:cs="Microsoft JhengHei"/>
          <w:color w:val="000000"/>
          <w:kern w:val="0"/>
          <w:sz w:val="36"/>
          <w:szCs w:val="36"/>
          <w:lang w:val="en-US" w:eastAsia="zh-CN" w:bidi="ar"/>
        </w:rPr>
        <w:t>每日出入</w:t>
      </w:r>
      <w:r>
        <w:rPr>
          <w:rFonts w:ascii="Calibri" w:hAnsi="Calibri" w:eastAsia="宋体" w:cs="Calibri"/>
          <w:color w:val="000000"/>
          <w:kern w:val="0"/>
          <w:sz w:val="36"/>
          <w:szCs w:val="36"/>
          <w:lang w:val="en-US" w:eastAsia="zh-CN" w:bidi="ar"/>
        </w:rPr>
        <w:t>8000</w:t>
      </w:r>
      <w:r>
        <w:rPr>
          <w:rFonts w:hint="eastAsia" w:ascii="Microsoft JhengHei" w:hAnsi="Microsoft JhengHei" w:eastAsia="Microsoft JhengHei" w:cs="Microsoft JhengHei"/>
          <w:color w:val="000000"/>
          <w:kern w:val="0"/>
          <w:sz w:val="36"/>
          <w:szCs w:val="36"/>
          <w:lang w:val="en-US" w:eastAsia="zh-CN" w:bidi="ar"/>
        </w:rPr>
        <w:t>批发客户</w:t>
      </w:r>
    </w:p>
    <w:p>
      <w:pPr>
        <w:keepNext w:val="0"/>
        <w:keepLines w:val="0"/>
        <w:widowControl/>
        <w:suppressLineNumbers w:val="0"/>
        <w:jc w:val="left"/>
      </w:pPr>
      <w:r>
        <w:rPr>
          <w:rFonts w:ascii="PMingLiU" w:hAnsi="PMingLiU" w:eastAsia="PMingLiU" w:cs="PMingLiU"/>
          <w:b/>
          <w:bCs/>
          <w:color w:val="000000"/>
          <w:kern w:val="0"/>
          <w:sz w:val="36"/>
          <w:szCs w:val="36"/>
          <w:lang w:val="en-US" w:eastAsia="zh-CN" w:bidi="ar"/>
        </w:rPr>
        <w:t xml:space="preserve">商品零售批发市场 </w:t>
      </w:r>
    </w:p>
    <w:p>
      <w:pPr>
        <w:keepNext w:val="0"/>
        <w:keepLines w:val="0"/>
        <w:widowControl/>
        <w:suppressLineNumbers w:val="0"/>
        <w:jc w:val="left"/>
        <w:rPr>
          <w:rFonts w:ascii="TimesNewRomanPS-BoldMT" w:hAnsi="TimesNewRomanPS-BoldMT" w:eastAsia="TimesNewRomanPS-BoldMT" w:cs="TimesNewRomanPS-BoldMT"/>
          <w:b/>
          <w:bCs/>
          <w:color w:val="000000"/>
          <w:kern w:val="0"/>
          <w:sz w:val="36"/>
          <w:szCs w:val="36"/>
          <w:lang w:val="en-US" w:eastAsia="zh-CN" w:bidi="ar"/>
        </w:rPr>
      </w:pPr>
      <w:r>
        <w:rPr>
          <w:rFonts w:ascii="TimesNewRomanPS-BoldMT" w:hAnsi="TimesNewRomanPS-BoldMT" w:eastAsia="TimesNewRomanPS-BoldMT" w:cs="TimesNewRomanPS-BoldMT"/>
          <w:b/>
          <w:bCs/>
          <w:color w:val="000000"/>
          <w:kern w:val="0"/>
          <w:sz w:val="36"/>
          <w:szCs w:val="36"/>
          <w:lang w:val="en-US" w:eastAsia="zh-CN" w:bidi="ar"/>
        </w:rPr>
        <w:t xml:space="preserve">САДОВОД </w:t>
      </w:r>
    </w:p>
    <w:p>
      <w:pPr>
        <w:keepNext w:val="0"/>
        <w:keepLines w:val="0"/>
        <w:widowControl/>
        <w:suppressLineNumbers w:val="0"/>
        <w:jc w:val="left"/>
        <w:rPr>
          <w:rFonts w:ascii="TimesNewRomanPS-BoldMT" w:hAnsi="TimesNewRomanPS-BoldMT" w:eastAsia="TimesNewRomanPS-BoldMT" w:cs="TimesNewRomanPS-BoldMT"/>
          <w:b/>
          <w:bCs/>
          <w:color w:val="000000"/>
          <w:kern w:val="0"/>
          <w:sz w:val="36"/>
          <w:szCs w:val="36"/>
          <w:lang w:val="en-US" w:eastAsia="zh-CN" w:bidi="ar"/>
        </w:rPr>
      </w:pPr>
    </w:p>
    <w:p>
      <w:pPr>
        <w:keepNext w:val="0"/>
        <w:keepLines w:val="0"/>
        <w:widowControl/>
        <w:suppressLineNumbers w:val="0"/>
        <w:jc w:val="left"/>
        <w:rPr>
          <w:rFonts w:ascii="TimesNewRomanPS-BoldMT" w:hAnsi="TimesNewRomanPS-BoldMT" w:eastAsia="TimesNewRomanPS-BoldMT" w:cs="TimesNewRomanPS-BoldMT"/>
          <w:b/>
          <w:bCs/>
          <w:color w:val="000000"/>
          <w:kern w:val="0"/>
          <w:sz w:val="36"/>
          <w:szCs w:val="36"/>
          <w:lang w:val="en-US" w:eastAsia="zh-CN" w:bidi="ar"/>
        </w:rPr>
      </w:pPr>
      <w:r>
        <w:drawing>
          <wp:inline distT="0" distB="0" distL="114300" distR="114300">
            <wp:extent cx="3406140" cy="1859280"/>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3406140" cy="1859280"/>
                    </a:xfrm>
                    <a:prstGeom prst="rect">
                      <a:avLst/>
                    </a:prstGeom>
                    <a:noFill/>
                    <a:ln>
                      <a:noFill/>
                    </a:ln>
                  </pic:spPr>
                </pic:pic>
              </a:graphicData>
            </a:graphic>
          </wp:inline>
        </w:drawing>
      </w:r>
    </w:p>
    <w:p>
      <w:pPr>
        <w:keepNext w:val="0"/>
        <w:keepLines w:val="0"/>
        <w:widowControl/>
        <w:suppressLineNumbers w:val="0"/>
        <w:jc w:val="left"/>
      </w:pPr>
      <w:r>
        <w:rPr>
          <w:rFonts w:ascii="Microsoft JhengHei" w:hAnsi="Microsoft JhengHei" w:eastAsia="Microsoft JhengHei" w:cs="Microsoft JhengHei"/>
          <w:color w:val="000000"/>
          <w:kern w:val="0"/>
          <w:sz w:val="36"/>
          <w:szCs w:val="36"/>
          <w:lang w:val="en-US" w:eastAsia="zh-CN" w:bidi="ar"/>
        </w:rPr>
        <w:t>每日出入</w:t>
      </w:r>
      <w:r>
        <w:rPr>
          <w:rFonts w:ascii="Calibri" w:hAnsi="Calibri" w:eastAsia="宋体" w:cs="Calibri"/>
          <w:color w:val="000000"/>
          <w:kern w:val="0"/>
          <w:sz w:val="36"/>
          <w:szCs w:val="36"/>
          <w:lang w:val="en-US" w:eastAsia="zh-CN" w:bidi="ar"/>
        </w:rPr>
        <w:t>100 000</w:t>
      </w:r>
      <w:r>
        <w:rPr>
          <w:rFonts w:hint="eastAsia" w:ascii="Microsoft JhengHei" w:hAnsi="Microsoft JhengHei" w:eastAsia="Microsoft JhengHei" w:cs="Microsoft JhengHei"/>
          <w:color w:val="000000"/>
          <w:kern w:val="0"/>
          <w:sz w:val="36"/>
          <w:szCs w:val="36"/>
          <w:lang w:val="en-US" w:eastAsia="zh-CN" w:bidi="ar"/>
        </w:rPr>
        <w:t>买家</w:t>
      </w:r>
    </w:p>
    <w:p>
      <w:pPr>
        <w:keepNext w:val="0"/>
        <w:keepLines w:val="0"/>
        <w:widowControl/>
        <w:suppressLineNumbers w:val="0"/>
        <w:jc w:val="left"/>
      </w:pPr>
      <w:r>
        <w:drawing>
          <wp:inline distT="0" distB="0" distL="114300" distR="114300">
            <wp:extent cx="1592580" cy="853440"/>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1592580" cy="853440"/>
                    </a:xfrm>
                    <a:prstGeom prst="rect">
                      <a:avLst/>
                    </a:prstGeom>
                    <a:noFill/>
                    <a:ln>
                      <a:noFill/>
                    </a:ln>
                  </pic:spPr>
                </pic:pic>
              </a:graphicData>
            </a:graphic>
          </wp:inline>
        </w:drawing>
      </w:r>
    </w:p>
    <w:p>
      <w:pPr>
        <w:keepNext w:val="0"/>
        <w:keepLines w:val="0"/>
        <w:widowControl/>
        <w:suppressLineNumbers w:val="0"/>
        <w:jc w:val="left"/>
      </w:pPr>
      <w:r>
        <w:rPr>
          <w:rFonts w:ascii="PMingLiU" w:hAnsi="PMingLiU" w:eastAsia="PMingLiU" w:cs="PMingLiU"/>
          <w:b/>
          <w:bCs/>
          <w:color w:val="000000"/>
          <w:kern w:val="0"/>
          <w:sz w:val="36"/>
          <w:szCs w:val="36"/>
          <w:lang w:val="en-US" w:eastAsia="zh-CN" w:bidi="ar"/>
        </w:rPr>
        <w:t xml:space="preserve">食品批发市场 </w:t>
      </w:r>
      <w:r>
        <w:rPr>
          <w:rFonts w:ascii="TimesNewRomanPS-BoldMT" w:hAnsi="TimesNewRomanPS-BoldMT" w:eastAsia="TimesNewRomanPS-BoldMT" w:cs="TimesNewRomanPS-BoldMT"/>
          <w:b/>
          <w:bCs/>
          <w:color w:val="000000"/>
          <w:kern w:val="0"/>
          <w:sz w:val="36"/>
          <w:szCs w:val="36"/>
          <w:lang w:val="en-US" w:eastAsia="zh-CN" w:bidi="ar"/>
        </w:rPr>
        <w:t>FOOD CITY</w:t>
      </w:r>
    </w:p>
    <w:p>
      <w:pPr>
        <w:keepNext w:val="0"/>
        <w:keepLines w:val="0"/>
        <w:widowControl/>
        <w:suppressLineNumbers w:val="0"/>
        <w:jc w:val="left"/>
      </w:pPr>
      <w:r>
        <w:drawing>
          <wp:inline distT="0" distB="0" distL="114300" distR="114300">
            <wp:extent cx="3444240" cy="18592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3444240" cy="1859280"/>
                    </a:xfrm>
                    <a:prstGeom prst="rect">
                      <a:avLst/>
                    </a:prstGeom>
                    <a:noFill/>
                    <a:ln>
                      <a:noFill/>
                    </a:ln>
                  </pic:spPr>
                </pic:pic>
              </a:graphicData>
            </a:graphic>
          </wp:inline>
        </w:drawing>
      </w: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r>
        <w:rPr>
          <w:rFonts w:ascii="Microsoft JhengHei" w:hAnsi="Microsoft JhengHei" w:eastAsia="Microsoft JhengHei" w:cs="Microsoft JhengHei"/>
          <w:color w:val="000000"/>
          <w:kern w:val="0"/>
          <w:sz w:val="36"/>
          <w:szCs w:val="36"/>
          <w:lang w:val="en-US" w:eastAsia="zh-CN" w:bidi="ar"/>
        </w:rPr>
        <w:t>每日出入</w:t>
      </w:r>
      <w:r>
        <w:rPr>
          <w:rFonts w:ascii="Calibri" w:hAnsi="Calibri" w:eastAsia="宋体" w:cs="Calibri"/>
          <w:color w:val="000000"/>
          <w:kern w:val="0"/>
          <w:sz w:val="36"/>
          <w:szCs w:val="36"/>
          <w:lang w:val="en-US" w:eastAsia="zh-CN" w:bidi="ar"/>
        </w:rPr>
        <w:t>150 000</w:t>
      </w:r>
      <w:r>
        <w:rPr>
          <w:rFonts w:hint="eastAsia" w:ascii="Microsoft JhengHei" w:hAnsi="Microsoft JhengHei" w:eastAsia="Microsoft JhengHei" w:cs="Microsoft JhengHei"/>
          <w:color w:val="000000"/>
          <w:kern w:val="0"/>
          <w:sz w:val="36"/>
          <w:szCs w:val="36"/>
          <w:lang w:val="en-US" w:eastAsia="zh-CN" w:bidi="ar"/>
        </w:rPr>
        <w:t>批发零售</w:t>
      </w:r>
    </w:p>
    <w:p>
      <w:pPr>
        <w:keepNext w:val="0"/>
        <w:keepLines w:val="0"/>
        <w:widowControl/>
        <w:suppressLineNumbers w:val="0"/>
        <w:jc w:val="left"/>
      </w:pPr>
    </w:p>
    <w:p>
      <w:pPr>
        <w:keepNext w:val="0"/>
        <w:keepLines w:val="0"/>
        <w:widowControl/>
        <w:suppressLineNumbers w:val="0"/>
        <w:jc w:val="left"/>
        <w:rPr>
          <w:color w:val="auto"/>
        </w:rPr>
      </w:pPr>
      <w:r>
        <w:rPr>
          <w:rFonts w:ascii="PMingLiU" w:hAnsi="PMingLiU" w:eastAsia="PMingLiU" w:cs="PMingLiU"/>
          <w:b/>
          <w:bCs/>
          <w:color w:val="auto"/>
          <w:kern w:val="0"/>
          <w:sz w:val="108"/>
          <w:szCs w:val="108"/>
          <w:lang w:val="en-US" w:eastAsia="zh-CN" w:bidi="ar"/>
        </w:rPr>
        <w:t xml:space="preserve">建议政策 </w:t>
      </w:r>
    </w:p>
    <w:p>
      <w:pPr>
        <w:keepNext w:val="0"/>
        <w:keepLines w:val="0"/>
        <w:widowControl/>
        <w:suppressLineNumbers w:val="0"/>
        <w:jc w:val="left"/>
        <w:rPr>
          <w:color w:val="auto"/>
        </w:rPr>
      </w:pPr>
      <w:r>
        <w:rPr>
          <w:rFonts w:ascii="Microsoft JhengHei" w:hAnsi="Microsoft JhengHei" w:eastAsia="Microsoft JhengHei" w:cs="Microsoft JhengHei"/>
          <w:color w:val="auto"/>
          <w:kern w:val="0"/>
          <w:sz w:val="36"/>
          <w:szCs w:val="36"/>
          <w:lang w:val="en-US" w:eastAsia="zh-CN" w:bidi="ar"/>
        </w:rPr>
        <w:t xml:space="preserve">从中俄合作的稳定性预期来看，其带来的机遇与 </w:t>
      </w:r>
    </w:p>
    <w:p>
      <w:pPr>
        <w:keepNext w:val="0"/>
        <w:keepLines w:val="0"/>
        <w:widowControl/>
        <w:suppressLineNumbers w:val="0"/>
        <w:jc w:val="left"/>
        <w:rPr>
          <w:color w:val="auto"/>
        </w:rPr>
      </w:pPr>
      <w:r>
        <w:rPr>
          <w:rFonts w:hint="eastAsia" w:ascii="Microsoft JhengHei" w:hAnsi="Microsoft JhengHei" w:eastAsia="Microsoft JhengHei" w:cs="Microsoft JhengHei"/>
          <w:color w:val="auto"/>
          <w:kern w:val="0"/>
          <w:sz w:val="36"/>
          <w:szCs w:val="36"/>
          <w:lang w:val="en-US" w:eastAsia="zh-CN" w:bidi="ar"/>
        </w:rPr>
        <w:t xml:space="preserve">风险并存。就当前存在的问题及可能性国际政治 </w:t>
      </w:r>
    </w:p>
    <w:p>
      <w:pPr>
        <w:keepNext w:val="0"/>
        <w:keepLines w:val="0"/>
        <w:widowControl/>
        <w:suppressLineNumbers w:val="0"/>
        <w:jc w:val="left"/>
        <w:rPr>
          <w:color w:val="auto"/>
        </w:rPr>
      </w:pPr>
      <w:r>
        <w:rPr>
          <w:rFonts w:hint="eastAsia" w:ascii="Microsoft JhengHei" w:hAnsi="Microsoft JhengHei" w:eastAsia="Microsoft JhengHei" w:cs="Microsoft JhengHei"/>
          <w:color w:val="auto"/>
          <w:kern w:val="0"/>
          <w:sz w:val="36"/>
          <w:szCs w:val="36"/>
          <w:lang w:val="en-US" w:eastAsia="zh-CN" w:bidi="ar"/>
        </w:rPr>
        <w:t>经济情势需要省里的协助发展大方向</w:t>
      </w:r>
    </w:p>
    <w:p>
      <w:pPr>
        <w:keepNext w:val="0"/>
        <w:keepLines w:val="0"/>
        <w:widowControl/>
        <w:suppressLineNumbers w:val="0"/>
        <w:jc w:val="left"/>
      </w:pPr>
      <w:r>
        <w:rPr>
          <w:rFonts w:ascii="PMingLiU" w:hAnsi="PMingLiU" w:eastAsia="PMingLiU" w:cs="PMingLiU"/>
          <w:b/>
          <w:bCs/>
          <w:color w:val="000000"/>
          <w:kern w:val="0"/>
          <w:sz w:val="64"/>
          <w:szCs w:val="64"/>
          <w:lang w:val="en-US" w:eastAsia="zh-CN" w:bidi="ar"/>
        </w:rPr>
        <w:t xml:space="preserve">避险政策指引 </w:t>
      </w:r>
    </w:p>
    <w:p>
      <w:pPr>
        <w:keepNext w:val="0"/>
        <w:keepLines w:val="0"/>
        <w:widowControl/>
        <w:suppressLineNumbers w:val="0"/>
        <w:jc w:val="left"/>
      </w:pPr>
      <w:r>
        <w:rPr>
          <w:rFonts w:ascii="Arial" w:hAnsi="Arial" w:eastAsia="宋体" w:cs="Arial"/>
          <w:color w:val="000000"/>
          <w:kern w:val="0"/>
          <w:sz w:val="36"/>
          <w:szCs w:val="36"/>
          <w:lang w:val="en-US" w:eastAsia="zh-CN" w:bidi="ar"/>
        </w:rPr>
        <w:t xml:space="preserve">• </w:t>
      </w:r>
      <w:r>
        <w:rPr>
          <w:rFonts w:hint="default" w:ascii="PMingLiU" w:hAnsi="PMingLiU" w:eastAsia="PMingLiU" w:cs="PMingLiU"/>
          <w:color w:val="000000"/>
          <w:kern w:val="0"/>
          <w:sz w:val="36"/>
          <w:szCs w:val="36"/>
          <w:lang w:val="en-US" w:eastAsia="zh-CN" w:bidi="ar"/>
        </w:rPr>
        <w:t xml:space="preserve">发挥信用保险机构的积极作用，帮助我省企业增加俄罗斯客户出口信保保障额度，减除企业俄罗斯订单持续交付的风险问题。 </w:t>
      </w:r>
    </w:p>
    <w:p>
      <w:pPr>
        <w:keepNext w:val="0"/>
        <w:keepLines w:val="0"/>
        <w:widowControl/>
        <w:suppressLineNumbers w:val="0"/>
        <w:jc w:val="left"/>
      </w:pPr>
      <w:r>
        <w:rPr>
          <w:rFonts w:hint="default" w:ascii="Arial" w:hAnsi="Arial" w:eastAsia="宋体" w:cs="Arial"/>
          <w:color w:val="000000"/>
          <w:kern w:val="0"/>
          <w:sz w:val="36"/>
          <w:szCs w:val="36"/>
          <w:lang w:val="en-US" w:eastAsia="zh-CN" w:bidi="ar"/>
        </w:rPr>
        <w:t xml:space="preserve">• </w:t>
      </w:r>
      <w:r>
        <w:rPr>
          <w:rFonts w:hint="default" w:ascii="PMingLiU" w:hAnsi="PMingLiU" w:eastAsia="PMingLiU" w:cs="PMingLiU"/>
          <w:color w:val="000000"/>
          <w:kern w:val="0"/>
          <w:sz w:val="36"/>
          <w:szCs w:val="36"/>
          <w:lang w:val="en-US" w:eastAsia="zh-CN" w:bidi="ar"/>
        </w:rPr>
        <w:t xml:space="preserve">提升我省涉俄经营企业的合规意识，增强因政治事件所引发的经济风险的预判与管控。 </w:t>
      </w:r>
    </w:p>
    <w:p>
      <w:pPr>
        <w:keepNext w:val="0"/>
        <w:keepLines w:val="0"/>
        <w:widowControl/>
        <w:suppressLineNumbers w:val="0"/>
        <w:jc w:val="left"/>
      </w:pPr>
      <w:r>
        <w:rPr>
          <w:rFonts w:hint="default" w:ascii="Arial" w:hAnsi="Arial" w:eastAsia="宋体" w:cs="Arial"/>
          <w:color w:val="000000"/>
          <w:kern w:val="0"/>
          <w:sz w:val="36"/>
          <w:szCs w:val="36"/>
          <w:lang w:val="en-US" w:eastAsia="zh-CN" w:bidi="ar"/>
        </w:rPr>
        <w:t xml:space="preserve">• </w:t>
      </w:r>
      <w:r>
        <w:rPr>
          <w:rFonts w:hint="default" w:ascii="PMingLiU" w:hAnsi="PMingLiU" w:eastAsia="PMingLiU" w:cs="PMingLiU"/>
          <w:color w:val="000000"/>
          <w:kern w:val="0"/>
          <w:sz w:val="36"/>
          <w:szCs w:val="36"/>
          <w:lang w:val="en-US" w:eastAsia="zh-CN" w:bidi="ar"/>
        </w:rPr>
        <w:t>考虑到美国制裁及长臂管辖范围的不断扩容，</w:t>
      </w:r>
      <w:r>
        <w:rPr>
          <w:rFonts w:hint="default" w:ascii="PMingLiU" w:hAnsi="PMingLiU" w:eastAsia="PMingLiU" w:cs="PMingLiU"/>
          <w:b/>
          <w:bCs/>
          <w:color w:val="000000"/>
          <w:kern w:val="0"/>
          <w:sz w:val="36"/>
          <w:szCs w:val="36"/>
          <w:lang w:val="en-US" w:eastAsia="zh-CN" w:bidi="ar"/>
        </w:rPr>
        <w:t>相关部门尽快协助企业建立市场避险与合规的法律及商业流程化参照方案</w:t>
      </w:r>
      <w:r>
        <w:rPr>
          <w:rFonts w:hint="default" w:ascii="PMingLiU" w:hAnsi="PMingLiU" w:eastAsia="PMingLiU" w:cs="PMingLiU"/>
          <w:color w:val="000000"/>
          <w:kern w:val="0"/>
          <w:sz w:val="36"/>
          <w:szCs w:val="36"/>
          <w:lang w:val="en-US" w:eastAsia="zh-CN" w:bidi="ar"/>
        </w:rPr>
        <w:t xml:space="preserve">。 </w:t>
      </w:r>
    </w:p>
    <w:p>
      <w:pPr>
        <w:keepNext w:val="0"/>
        <w:keepLines w:val="0"/>
        <w:widowControl/>
        <w:suppressLineNumbers w:val="0"/>
        <w:jc w:val="left"/>
      </w:pPr>
      <w:r>
        <w:rPr>
          <w:rFonts w:hint="default" w:ascii="Arial" w:hAnsi="Arial" w:eastAsia="宋体" w:cs="Arial"/>
          <w:color w:val="000000"/>
          <w:kern w:val="0"/>
          <w:sz w:val="36"/>
          <w:szCs w:val="36"/>
          <w:lang w:val="en-US" w:eastAsia="zh-CN" w:bidi="ar"/>
        </w:rPr>
        <w:t xml:space="preserve">• </w:t>
      </w:r>
      <w:r>
        <w:rPr>
          <w:rFonts w:hint="default" w:ascii="PMingLiU" w:hAnsi="PMingLiU" w:eastAsia="PMingLiU" w:cs="PMingLiU"/>
          <w:b/>
          <w:bCs/>
          <w:color w:val="000000"/>
          <w:kern w:val="0"/>
          <w:sz w:val="36"/>
          <w:szCs w:val="36"/>
          <w:lang w:val="en-US" w:eastAsia="zh-CN" w:bidi="ar"/>
        </w:rPr>
        <w:t>促进外向型企业的多元化市场转型，建立相关重点产业链领域的替代化国际市场规划</w:t>
      </w:r>
      <w:r>
        <w:rPr>
          <w:rFonts w:hint="default" w:ascii="PMingLiU" w:hAnsi="PMingLiU" w:eastAsia="PMingLiU" w:cs="PMingLiU"/>
          <w:color w:val="000000"/>
          <w:kern w:val="0"/>
          <w:sz w:val="36"/>
          <w:szCs w:val="36"/>
          <w:lang w:val="en-US" w:eastAsia="zh-CN" w:bidi="ar"/>
        </w:rPr>
        <w:t>。</w:t>
      </w:r>
    </w:p>
    <w:p>
      <w:pPr>
        <w:keepNext w:val="0"/>
        <w:keepLines w:val="0"/>
        <w:widowControl/>
        <w:suppressLineNumbers w:val="0"/>
        <w:jc w:val="left"/>
      </w:pPr>
      <w:r>
        <w:rPr>
          <w:rFonts w:ascii="PMingLiU" w:hAnsi="PMingLiU" w:eastAsia="PMingLiU" w:cs="PMingLiU"/>
          <w:b/>
          <w:bCs/>
          <w:color w:val="000000"/>
          <w:kern w:val="0"/>
          <w:sz w:val="64"/>
          <w:szCs w:val="64"/>
          <w:lang w:val="en-US" w:eastAsia="zh-CN" w:bidi="ar"/>
        </w:rPr>
        <w:t xml:space="preserve">信息窗口畅通 </w:t>
      </w:r>
    </w:p>
    <w:p>
      <w:pPr>
        <w:keepNext w:val="0"/>
        <w:keepLines w:val="0"/>
        <w:widowControl/>
        <w:suppressLineNumbers w:val="0"/>
        <w:jc w:val="left"/>
      </w:pPr>
      <w:r>
        <w:rPr>
          <w:rFonts w:hint="default" w:ascii="PMingLiU" w:hAnsi="PMingLiU" w:eastAsia="PMingLiU" w:cs="PMingLiU"/>
          <w:color w:val="000000"/>
          <w:kern w:val="0"/>
          <w:sz w:val="36"/>
          <w:szCs w:val="36"/>
          <w:lang w:val="en-US" w:eastAsia="zh-CN" w:bidi="ar"/>
        </w:rPr>
        <w:t xml:space="preserve">对于目前双边市场经营主体存在的消极及观望状态，可发挥好商业团体及行业协会的积极沟通与协调作用，做好对方市场的行业供求动态情报搜集和反馈工作。 </w:t>
      </w:r>
    </w:p>
    <w:p>
      <w:pPr>
        <w:keepNext w:val="0"/>
        <w:keepLines w:val="0"/>
        <w:widowControl/>
        <w:suppressLineNumbers w:val="0"/>
        <w:jc w:val="left"/>
      </w:pPr>
      <w:r>
        <w:rPr>
          <w:rFonts w:ascii="Arial" w:hAnsi="Arial" w:eastAsia="宋体" w:cs="Arial"/>
          <w:color w:val="000000"/>
          <w:kern w:val="0"/>
          <w:sz w:val="36"/>
          <w:szCs w:val="36"/>
          <w:lang w:val="en-US" w:eastAsia="zh-CN" w:bidi="ar"/>
        </w:rPr>
        <w:t xml:space="preserve">• </w:t>
      </w:r>
      <w:r>
        <w:rPr>
          <w:rFonts w:hint="default" w:ascii="PMingLiU" w:hAnsi="PMingLiU" w:eastAsia="PMingLiU" w:cs="PMingLiU"/>
          <w:color w:val="000000"/>
          <w:kern w:val="0"/>
          <w:sz w:val="36"/>
          <w:szCs w:val="36"/>
          <w:lang w:val="en-US" w:eastAsia="zh-CN" w:bidi="ar"/>
        </w:rPr>
        <w:t xml:space="preserve">是充分发挥我省涉俄商业团体及行业协会的协调沟通作用， </w:t>
      </w:r>
    </w:p>
    <w:p>
      <w:pPr>
        <w:keepNext w:val="0"/>
        <w:keepLines w:val="0"/>
        <w:widowControl/>
        <w:suppressLineNumbers w:val="0"/>
        <w:jc w:val="left"/>
      </w:pPr>
      <w:r>
        <w:rPr>
          <w:rFonts w:hint="default" w:ascii="Arial" w:hAnsi="Arial" w:eastAsia="宋体" w:cs="Arial"/>
          <w:color w:val="000000"/>
          <w:kern w:val="0"/>
          <w:sz w:val="36"/>
          <w:szCs w:val="36"/>
          <w:lang w:val="en-US" w:eastAsia="zh-CN" w:bidi="ar"/>
        </w:rPr>
        <w:t xml:space="preserve">• </w:t>
      </w:r>
      <w:r>
        <w:rPr>
          <w:rFonts w:hint="default" w:ascii="PMingLiU" w:hAnsi="PMingLiU" w:eastAsia="PMingLiU" w:cs="PMingLiU"/>
          <w:color w:val="000000"/>
          <w:kern w:val="0"/>
          <w:sz w:val="36"/>
          <w:szCs w:val="36"/>
          <w:lang w:val="en-US" w:eastAsia="zh-CN" w:bidi="ar"/>
        </w:rPr>
        <w:t xml:space="preserve">增强企业对俄方市场情报的能见度，先行建立针对部分问题的临时措施。 </w:t>
      </w:r>
    </w:p>
    <w:p>
      <w:pPr>
        <w:keepNext w:val="0"/>
        <w:keepLines w:val="0"/>
        <w:widowControl/>
        <w:suppressLineNumbers w:val="0"/>
        <w:jc w:val="left"/>
      </w:pPr>
      <w:r>
        <w:rPr>
          <w:rFonts w:hint="default" w:ascii="Arial" w:hAnsi="Arial" w:eastAsia="宋体" w:cs="Arial"/>
          <w:color w:val="000000"/>
          <w:kern w:val="0"/>
          <w:sz w:val="36"/>
          <w:szCs w:val="36"/>
          <w:lang w:val="en-US" w:eastAsia="zh-CN" w:bidi="ar"/>
        </w:rPr>
        <w:t xml:space="preserve">• </w:t>
      </w:r>
      <w:r>
        <w:rPr>
          <w:rFonts w:hint="default" w:ascii="PMingLiU" w:hAnsi="PMingLiU" w:eastAsia="PMingLiU" w:cs="PMingLiU"/>
          <w:color w:val="000000"/>
          <w:kern w:val="0"/>
          <w:sz w:val="36"/>
          <w:szCs w:val="36"/>
          <w:lang w:val="en-US" w:eastAsia="zh-CN" w:bidi="ar"/>
        </w:rPr>
        <w:t xml:space="preserve">例如，在我省对俄出口企业较集中的电子电器品类，加强双方贸易团体的对话与沟通，找出进出口各环节 </w:t>
      </w:r>
    </w:p>
    <w:p>
      <w:pPr>
        <w:keepNext w:val="0"/>
        <w:keepLines w:val="0"/>
        <w:widowControl/>
        <w:suppressLineNumbers w:val="0"/>
        <w:jc w:val="left"/>
      </w:pPr>
      <w:r>
        <w:rPr>
          <w:rFonts w:hint="default" w:ascii="PMingLiU" w:hAnsi="PMingLiU" w:eastAsia="PMingLiU" w:cs="PMingLiU"/>
          <w:color w:val="000000"/>
          <w:kern w:val="0"/>
          <w:sz w:val="36"/>
          <w:szCs w:val="36"/>
          <w:lang w:val="en-US" w:eastAsia="zh-CN" w:bidi="ar"/>
        </w:rPr>
        <w:t xml:space="preserve">的主要问题，在无系统性、全面性方案前，尽快先行建立暂行机制和临时措施。 </w:t>
      </w:r>
    </w:p>
    <w:p>
      <w:pPr>
        <w:keepNext w:val="0"/>
        <w:keepLines w:val="0"/>
        <w:widowControl/>
        <w:suppressLineNumbers w:val="0"/>
        <w:jc w:val="left"/>
      </w:pPr>
      <w:r>
        <w:rPr>
          <w:rFonts w:hint="default" w:ascii="Arial" w:hAnsi="Arial" w:eastAsia="宋体" w:cs="Arial"/>
          <w:color w:val="000000"/>
          <w:kern w:val="0"/>
          <w:sz w:val="36"/>
          <w:szCs w:val="36"/>
          <w:lang w:val="en-US" w:eastAsia="zh-CN" w:bidi="ar"/>
        </w:rPr>
        <w:t xml:space="preserve">• </w:t>
      </w:r>
      <w:r>
        <w:rPr>
          <w:rFonts w:hint="default" w:ascii="PMingLiU" w:hAnsi="PMingLiU" w:eastAsia="PMingLiU" w:cs="PMingLiU"/>
          <w:color w:val="000000"/>
          <w:kern w:val="0"/>
          <w:sz w:val="36"/>
          <w:szCs w:val="36"/>
          <w:lang w:val="en-US" w:eastAsia="zh-CN" w:bidi="ar"/>
        </w:rPr>
        <w:t xml:space="preserve">鼓励引导有实力且有意愿的我省企业赴俄投资，聚焦俄方市场短缺商品、亟需物资和西方企业撤资之后留下的空白领域，就地取材、就地生产、就地行销。 </w:t>
      </w:r>
    </w:p>
    <w:p>
      <w:pPr>
        <w:keepNext w:val="0"/>
        <w:keepLines w:val="0"/>
        <w:widowControl/>
        <w:suppressLineNumbers w:val="0"/>
        <w:jc w:val="left"/>
      </w:pPr>
      <w:r>
        <w:rPr>
          <w:rFonts w:hint="default" w:ascii="Arial" w:hAnsi="Arial" w:eastAsia="宋体" w:cs="Arial"/>
          <w:color w:val="000000"/>
          <w:kern w:val="0"/>
          <w:sz w:val="36"/>
          <w:szCs w:val="36"/>
          <w:lang w:val="en-US" w:eastAsia="zh-CN" w:bidi="ar"/>
        </w:rPr>
        <w:t xml:space="preserve">• </w:t>
      </w:r>
      <w:r>
        <w:rPr>
          <w:rFonts w:hint="default" w:ascii="PMingLiU" w:hAnsi="PMingLiU" w:eastAsia="PMingLiU" w:cs="PMingLiU"/>
          <w:color w:val="000000"/>
          <w:kern w:val="0"/>
          <w:sz w:val="36"/>
          <w:szCs w:val="36"/>
          <w:lang w:val="en-US" w:eastAsia="zh-CN" w:bidi="ar"/>
        </w:rPr>
        <w:t xml:space="preserve">俄罗斯地大物博，联合业内同行合并采购需求可达到最大效益。 </w:t>
      </w:r>
    </w:p>
    <w:p>
      <w:pPr>
        <w:keepNext w:val="0"/>
        <w:keepLines w:val="0"/>
        <w:widowControl/>
        <w:suppressLineNumbers w:val="0"/>
        <w:jc w:val="left"/>
      </w:pPr>
      <w:r>
        <w:rPr>
          <w:rFonts w:ascii="PMingLiU" w:hAnsi="PMingLiU" w:eastAsia="PMingLiU" w:cs="PMingLiU"/>
          <w:b/>
          <w:bCs/>
          <w:color w:val="000000"/>
          <w:kern w:val="0"/>
          <w:sz w:val="64"/>
          <w:szCs w:val="64"/>
          <w:lang w:val="en-US" w:eastAsia="zh-CN" w:bidi="ar"/>
        </w:rPr>
        <w:t xml:space="preserve">建立金融及物流保障机制 </w:t>
      </w:r>
    </w:p>
    <w:p>
      <w:pPr>
        <w:keepNext w:val="0"/>
        <w:keepLines w:val="0"/>
        <w:widowControl/>
        <w:suppressLineNumbers w:val="0"/>
        <w:jc w:val="left"/>
      </w:pPr>
      <w:r>
        <w:rPr>
          <w:rFonts w:ascii="Arial" w:hAnsi="Arial" w:eastAsia="宋体" w:cs="Arial"/>
          <w:color w:val="000000"/>
          <w:kern w:val="0"/>
          <w:sz w:val="36"/>
          <w:szCs w:val="36"/>
          <w:lang w:val="en-US" w:eastAsia="zh-CN" w:bidi="ar"/>
        </w:rPr>
        <w:t xml:space="preserve">• </w:t>
      </w:r>
      <w:r>
        <w:rPr>
          <w:rFonts w:ascii="Microsoft JhengHei" w:hAnsi="Microsoft JhengHei" w:eastAsia="Microsoft JhengHei" w:cs="Microsoft JhengHei"/>
          <w:color w:val="000000"/>
          <w:kern w:val="0"/>
          <w:sz w:val="36"/>
          <w:szCs w:val="36"/>
          <w:lang w:val="en-US" w:eastAsia="zh-CN" w:bidi="ar"/>
        </w:rPr>
        <w:t>协调外管部门对传统监管模式予以创新，打通美元报关、人民币收汇的通道，绕过</w:t>
      </w:r>
      <w:r>
        <w:rPr>
          <w:rFonts w:ascii="Calibri" w:hAnsi="Calibri" w:eastAsia="宋体" w:cs="Calibri"/>
          <w:color w:val="000000"/>
          <w:kern w:val="0"/>
          <w:sz w:val="36"/>
          <w:szCs w:val="36"/>
          <w:lang w:val="en-US" w:eastAsia="zh-CN" w:bidi="ar"/>
        </w:rPr>
        <w:t>SWIFT</w:t>
      </w:r>
      <w:r>
        <w:rPr>
          <w:rFonts w:hint="eastAsia" w:ascii="Microsoft JhengHei" w:hAnsi="Microsoft JhengHei" w:eastAsia="Microsoft JhengHei" w:cs="Microsoft JhengHei"/>
          <w:color w:val="000000"/>
          <w:kern w:val="0"/>
          <w:sz w:val="36"/>
          <w:szCs w:val="36"/>
          <w:lang w:val="en-US" w:eastAsia="zh-CN" w:bidi="ar"/>
        </w:rPr>
        <w:t xml:space="preserve">系统结算，确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保税务部门工作的灵活性以确保人民币结算下的退税政策畅通，提高收汇效率。 </w:t>
      </w:r>
    </w:p>
    <w:p>
      <w:pPr>
        <w:keepNext w:val="0"/>
        <w:keepLines w:val="0"/>
        <w:widowControl/>
        <w:suppressLineNumbers w:val="0"/>
        <w:jc w:val="left"/>
      </w:pPr>
      <w:r>
        <w:rPr>
          <w:rFonts w:hint="default" w:ascii="Arial" w:hAnsi="Arial" w:eastAsia="宋体" w:cs="Arial"/>
          <w:color w:val="000000"/>
          <w:kern w:val="0"/>
          <w:sz w:val="36"/>
          <w:szCs w:val="36"/>
          <w:lang w:val="en-US" w:eastAsia="zh-CN" w:bidi="ar"/>
        </w:rPr>
        <w:t xml:space="preserve">• </w:t>
      </w:r>
      <w:r>
        <w:rPr>
          <w:rFonts w:hint="eastAsia" w:ascii="Microsoft JhengHei" w:hAnsi="Microsoft JhengHei" w:eastAsia="Microsoft JhengHei" w:cs="Microsoft JhengHei"/>
          <w:color w:val="000000"/>
          <w:kern w:val="0"/>
          <w:sz w:val="36"/>
          <w:szCs w:val="36"/>
          <w:lang w:val="en-US" w:eastAsia="zh-CN" w:bidi="ar"/>
        </w:rPr>
        <w:t xml:space="preserve">根据当前中俄双方在大宗贸易上的先行经验，尽快摸索出更适合中小型企业的结算通关保障方案，同时， </w:t>
      </w:r>
    </w:p>
    <w:p>
      <w:pPr>
        <w:keepNext w:val="0"/>
        <w:keepLines w:val="0"/>
        <w:widowControl/>
        <w:suppressLineNumbers w:val="0"/>
        <w:jc w:val="left"/>
      </w:pPr>
      <w:r>
        <w:rPr>
          <w:rFonts w:ascii="MicrosoftJhengHeiBold" w:hAnsi="MicrosoftJhengHeiBold" w:eastAsia="MicrosoftJhengHeiBold" w:cs="MicrosoftJhengHeiBold"/>
          <w:b/>
          <w:bCs/>
          <w:color w:val="000000"/>
          <w:kern w:val="0"/>
          <w:sz w:val="36"/>
          <w:szCs w:val="36"/>
          <w:lang w:val="en-US" w:eastAsia="zh-CN" w:bidi="ar"/>
        </w:rPr>
        <w:t xml:space="preserve">增强与国家相关职能部门的沟通，及加强与相关有涉俄业务的央企合作，我省涉俄大型项目的推进创造 </w:t>
      </w:r>
    </w:p>
    <w:p>
      <w:pPr>
        <w:keepNext w:val="0"/>
        <w:keepLines w:val="0"/>
        <w:widowControl/>
        <w:suppressLineNumbers w:val="0"/>
        <w:jc w:val="left"/>
      </w:pPr>
      <w:r>
        <w:rPr>
          <w:rFonts w:hint="default" w:ascii="MicrosoftJhengHeiBold" w:hAnsi="MicrosoftJhengHeiBold" w:eastAsia="MicrosoftJhengHeiBold" w:cs="MicrosoftJhengHeiBold"/>
          <w:b/>
          <w:bCs/>
          <w:color w:val="000000"/>
          <w:kern w:val="0"/>
          <w:sz w:val="36"/>
          <w:szCs w:val="36"/>
          <w:lang w:val="en-US" w:eastAsia="zh-CN" w:bidi="ar"/>
        </w:rPr>
        <w:t>政策绿地和个性化解决方案</w:t>
      </w:r>
      <w:r>
        <w:rPr>
          <w:rFonts w:hint="eastAsia" w:ascii="Microsoft JhengHei" w:hAnsi="Microsoft JhengHei" w:eastAsia="Microsoft JhengHei" w:cs="Microsoft JhengHei"/>
          <w:color w:val="000000"/>
          <w:kern w:val="0"/>
          <w:sz w:val="36"/>
          <w:szCs w:val="36"/>
          <w:lang w:val="en-US" w:eastAsia="zh-CN" w:bidi="ar"/>
        </w:rPr>
        <w:t xml:space="preserve">。例如，深圳俄罗期木材基地项目目前处于半停滞状态，急需有关部门给予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政策指引和扶持。 </w:t>
      </w:r>
    </w:p>
    <w:p>
      <w:pPr>
        <w:keepNext w:val="0"/>
        <w:keepLines w:val="0"/>
        <w:widowControl/>
        <w:suppressLineNumbers w:val="0"/>
        <w:jc w:val="left"/>
      </w:pPr>
      <w:r>
        <w:rPr>
          <w:rFonts w:hint="default" w:ascii="Arial" w:hAnsi="Arial" w:eastAsia="宋体" w:cs="Arial"/>
          <w:color w:val="000000"/>
          <w:kern w:val="0"/>
          <w:sz w:val="36"/>
          <w:szCs w:val="36"/>
          <w:lang w:val="en-US" w:eastAsia="zh-CN" w:bidi="ar"/>
        </w:rPr>
        <w:t xml:space="preserve">• </w:t>
      </w:r>
      <w:r>
        <w:rPr>
          <w:rFonts w:hint="eastAsia" w:ascii="Microsoft JhengHei" w:hAnsi="Microsoft JhengHei" w:eastAsia="Microsoft JhengHei" w:cs="Microsoft JhengHei"/>
          <w:color w:val="000000"/>
          <w:kern w:val="0"/>
          <w:sz w:val="36"/>
          <w:szCs w:val="36"/>
          <w:lang w:val="en-US" w:eastAsia="zh-CN" w:bidi="ar"/>
        </w:rPr>
        <w:t xml:space="preserve">物流通道方面，进一步拓宽对俄贸易货运通道。俄罗斯人口和消费市场主要集中在遥远的西部地区，当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前和未来一段时间，在其西部港口运力严重受限的情况下，可通过加密班次、增开支线等方式，深挖中 </w:t>
      </w:r>
    </w:p>
    <w:p>
      <w:pPr>
        <w:keepNext w:val="0"/>
        <w:keepLines w:val="0"/>
        <w:widowControl/>
        <w:suppressLineNumbers w:val="0"/>
        <w:jc w:val="left"/>
      </w:pPr>
      <w:r>
        <w:rPr>
          <w:rFonts w:hint="eastAsia" w:ascii="Microsoft JhengHei" w:hAnsi="Microsoft JhengHei" w:eastAsia="Microsoft JhengHei" w:cs="Microsoft JhengHei"/>
          <w:color w:val="000000"/>
          <w:kern w:val="0"/>
          <w:sz w:val="36"/>
          <w:szCs w:val="36"/>
          <w:lang w:val="en-US" w:eastAsia="zh-CN" w:bidi="ar"/>
        </w:rPr>
        <w:t xml:space="preserve">欧班列和中俄货运航空的潜力，以弥补海运运力不足的问题。 </w:t>
      </w:r>
    </w:p>
    <w:p>
      <w:pPr>
        <w:keepNext w:val="0"/>
        <w:keepLines w:val="0"/>
        <w:widowControl/>
        <w:suppressLineNumbers w:val="0"/>
        <w:jc w:val="left"/>
      </w:pPr>
      <w:r>
        <w:rPr>
          <w:rFonts w:ascii="PMingLiU" w:hAnsi="PMingLiU" w:eastAsia="PMingLiU" w:cs="PMingLiU"/>
          <w:b/>
          <w:bCs/>
          <w:color w:val="000000"/>
          <w:kern w:val="0"/>
          <w:sz w:val="64"/>
          <w:szCs w:val="64"/>
          <w:lang w:val="en-US" w:eastAsia="zh-CN" w:bidi="ar"/>
        </w:rPr>
        <w:t xml:space="preserve">金融服务业优势 </w:t>
      </w:r>
    </w:p>
    <w:p>
      <w:pPr>
        <w:keepNext w:val="0"/>
        <w:keepLines w:val="0"/>
        <w:widowControl/>
        <w:suppressLineNumbers w:val="0"/>
        <w:jc w:val="left"/>
      </w:pPr>
      <w:r>
        <w:rPr>
          <w:rFonts w:hint="default" w:ascii="PMingLiU" w:hAnsi="PMingLiU" w:eastAsia="PMingLiU" w:cs="PMingLiU"/>
          <w:color w:val="000000"/>
          <w:kern w:val="0"/>
          <w:sz w:val="36"/>
          <w:szCs w:val="36"/>
          <w:lang w:val="en-US" w:eastAsia="zh-CN" w:bidi="ar"/>
        </w:rPr>
        <w:t xml:space="preserve">尽管俄罗斯在我省对外经济合作中所占份额有限，但其市场潜力及战略重要性不可忽视。 </w:t>
      </w:r>
    </w:p>
    <w:p>
      <w:pPr>
        <w:keepNext w:val="0"/>
        <w:keepLines w:val="0"/>
        <w:widowControl/>
        <w:suppressLineNumbers w:val="0"/>
        <w:jc w:val="left"/>
      </w:pPr>
      <w:r>
        <w:rPr>
          <w:rFonts w:hint="default" w:ascii="PMingLiU" w:hAnsi="PMingLiU" w:eastAsia="PMingLiU" w:cs="PMingLiU"/>
          <w:color w:val="000000"/>
          <w:kern w:val="0"/>
          <w:sz w:val="36"/>
          <w:szCs w:val="36"/>
          <w:lang w:val="en-US" w:eastAsia="zh-CN" w:bidi="ar"/>
        </w:rPr>
        <w:t xml:space="preserve">受制裁影响，西方机构全面从俄罗斯海上保险市场撤出，大部分俄海事船只被剔除国际船级社会员资格。 </w:t>
      </w:r>
    </w:p>
    <w:p>
      <w:pPr>
        <w:keepNext w:val="0"/>
        <w:keepLines w:val="0"/>
        <w:widowControl/>
        <w:suppressLineNumbers w:val="0"/>
        <w:jc w:val="left"/>
      </w:pPr>
      <w:r>
        <w:rPr>
          <w:rFonts w:hint="default" w:ascii="PMingLiU" w:hAnsi="PMingLiU" w:eastAsia="PMingLiU" w:cs="PMingLiU"/>
          <w:color w:val="000000"/>
          <w:kern w:val="0"/>
          <w:sz w:val="36"/>
          <w:szCs w:val="36"/>
          <w:lang w:val="en-US" w:eastAsia="zh-CN" w:bidi="ar"/>
        </w:rPr>
        <w:t>对于俄方市场出现的金融服务需求，</w:t>
      </w:r>
      <w:r>
        <w:rPr>
          <w:rFonts w:hint="default" w:ascii="PMingLiU" w:hAnsi="PMingLiU" w:eastAsia="PMingLiU" w:cs="PMingLiU"/>
          <w:b/>
          <w:bCs/>
          <w:color w:val="000000"/>
          <w:kern w:val="0"/>
          <w:sz w:val="36"/>
          <w:szCs w:val="36"/>
          <w:lang w:val="en-US" w:eastAsia="zh-CN" w:bidi="ar"/>
        </w:rPr>
        <w:t>我省可考虑发挥的独特优势，研究我方与俄方金融服务需求对</w:t>
      </w:r>
      <w:bookmarkStart w:id="0" w:name="_GoBack"/>
      <w:bookmarkEnd w:id="0"/>
      <w:r>
        <w:rPr>
          <w:rFonts w:hint="default" w:ascii="PMingLiU" w:hAnsi="PMingLiU" w:eastAsia="PMingLiU" w:cs="PMingLiU"/>
          <w:b/>
          <w:bCs/>
          <w:color w:val="000000"/>
          <w:kern w:val="0"/>
          <w:sz w:val="36"/>
          <w:szCs w:val="36"/>
          <w:lang w:val="en-US" w:eastAsia="zh-CN" w:bidi="ar"/>
        </w:rPr>
        <w:t>接的可行性、战略时机及操作路径</w:t>
      </w:r>
      <w:r>
        <w:rPr>
          <w:rFonts w:hint="default" w:ascii="PMingLiU" w:hAnsi="PMingLiU" w:eastAsia="PMingLiU" w:cs="PMingLiU"/>
          <w:color w:val="000000"/>
          <w:kern w:val="0"/>
          <w:sz w:val="36"/>
          <w:szCs w:val="36"/>
          <w:lang w:val="en-US" w:eastAsia="zh-CN" w:bidi="ar"/>
        </w:rPr>
        <w:t xml:space="preserve">。 </w:t>
      </w:r>
    </w:p>
    <w:p>
      <w:pPr>
        <w:keepNext w:val="0"/>
        <w:keepLines w:val="0"/>
        <w:widowControl/>
        <w:suppressLineNumbers w:val="0"/>
        <w:jc w:val="left"/>
      </w:pPr>
      <w:r>
        <w:rPr>
          <w:rFonts w:hint="default" w:ascii="PMingLiU" w:hAnsi="PMingLiU" w:eastAsia="PMingLiU" w:cs="PMingLiU"/>
          <w:color w:val="000000"/>
          <w:kern w:val="0"/>
          <w:sz w:val="36"/>
          <w:szCs w:val="36"/>
          <w:lang w:val="en-US" w:eastAsia="zh-CN" w:bidi="ar"/>
        </w:rPr>
        <w:t xml:space="preserve">例如，创新国际信用险种，探索我省企业与俄方海上保险市场的对接、为俄籍船只提供中国船级社服务、 </w:t>
      </w:r>
    </w:p>
    <w:p>
      <w:pPr>
        <w:keepNext w:val="0"/>
        <w:keepLines w:val="0"/>
        <w:widowControl/>
        <w:suppressLineNumbers w:val="0"/>
        <w:jc w:val="left"/>
      </w:pPr>
      <w:r>
        <w:rPr>
          <w:rFonts w:hint="default" w:ascii="PMingLiU" w:hAnsi="PMingLiU" w:eastAsia="PMingLiU" w:cs="PMingLiU"/>
          <w:color w:val="000000"/>
          <w:kern w:val="0"/>
          <w:sz w:val="36"/>
          <w:szCs w:val="36"/>
          <w:lang w:val="en-US" w:eastAsia="zh-CN" w:bidi="ar"/>
        </w:rPr>
        <w:t xml:space="preserve">进一步吸引俄企在华上市。充分立足深交所等平台，充分把握在西方上市的俄罗斯企业市值大幅缩水的时 </w:t>
      </w:r>
    </w:p>
    <w:p>
      <w:pPr>
        <w:keepNext w:val="0"/>
        <w:keepLines w:val="0"/>
        <w:widowControl/>
        <w:suppressLineNumbers w:val="0"/>
        <w:jc w:val="left"/>
      </w:pPr>
      <w:r>
        <w:rPr>
          <w:rFonts w:hint="default" w:ascii="PMingLiU" w:hAnsi="PMingLiU" w:eastAsia="PMingLiU" w:cs="PMingLiU"/>
          <w:color w:val="000000"/>
          <w:kern w:val="0"/>
          <w:sz w:val="36"/>
          <w:szCs w:val="36"/>
          <w:lang w:val="en-US" w:eastAsia="zh-CN" w:bidi="ar"/>
        </w:rPr>
        <w:t>间窗口，主动与相关企业进行商谈接洽，吸引一批优质</w:t>
      </w:r>
      <w:r>
        <w:rPr>
          <w:rFonts w:hint="default" w:ascii="Times New Roman" w:hAnsi="Times New Roman" w:eastAsia="宋体" w:cs="Times New Roman"/>
          <w:color w:val="000000"/>
          <w:kern w:val="0"/>
          <w:sz w:val="36"/>
          <w:szCs w:val="36"/>
          <w:lang w:val="en-US" w:eastAsia="zh-CN" w:bidi="ar"/>
        </w:rPr>
        <w:t>“</w:t>
      </w:r>
      <w:r>
        <w:rPr>
          <w:rFonts w:hint="default" w:ascii="PMingLiU" w:hAnsi="PMingLiU" w:eastAsia="PMingLiU" w:cs="PMingLiU"/>
          <w:color w:val="000000"/>
          <w:kern w:val="0"/>
          <w:sz w:val="36"/>
          <w:szCs w:val="36"/>
          <w:lang w:val="en-US" w:eastAsia="zh-CN" w:bidi="ar"/>
        </w:rPr>
        <w:t>俄概股</w:t>
      </w:r>
      <w:r>
        <w:rPr>
          <w:rFonts w:hint="default" w:ascii="Times New Roman" w:hAnsi="Times New Roman" w:eastAsia="宋体" w:cs="Times New Roman"/>
          <w:color w:val="000000"/>
          <w:kern w:val="0"/>
          <w:sz w:val="36"/>
          <w:szCs w:val="36"/>
          <w:lang w:val="en-US" w:eastAsia="zh-CN" w:bidi="ar"/>
        </w:rPr>
        <w:t>”</w:t>
      </w:r>
      <w:r>
        <w:rPr>
          <w:rFonts w:hint="default" w:ascii="PMingLiU" w:hAnsi="PMingLiU" w:eastAsia="PMingLiU" w:cs="PMingLiU"/>
          <w:color w:val="000000"/>
          <w:kern w:val="0"/>
          <w:sz w:val="36"/>
          <w:szCs w:val="36"/>
          <w:lang w:val="en-US" w:eastAsia="zh-CN" w:bidi="ar"/>
        </w:rPr>
        <w:t xml:space="preserve">来华上市。 </w:t>
      </w:r>
    </w:p>
    <w:p>
      <w:pPr>
        <w:keepNext w:val="0"/>
        <w:keepLines w:val="0"/>
        <w:widowControl/>
        <w:suppressLineNumbers w:val="0"/>
        <w:jc w:val="left"/>
      </w:pPr>
      <w:r>
        <w:rPr>
          <w:rFonts w:hint="default" w:ascii="PMingLiU" w:hAnsi="PMingLiU" w:eastAsia="PMingLiU" w:cs="PMingLiU"/>
          <w:color w:val="000000"/>
          <w:kern w:val="0"/>
          <w:sz w:val="36"/>
          <w:szCs w:val="36"/>
          <w:lang w:val="en-US" w:eastAsia="zh-CN" w:bidi="ar"/>
        </w:rPr>
        <w:t>当前，</w:t>
      </w:r>
      <w:r>
        <w:rPr>
          <w:rFonts w:hint="default" w:ascii="PMingLiU" w:hAnsi="PMingLiU" w:eastAsia="PMingLiU" w:cs="PMingLiU"/>
          <w:b/>
          <w:bCs/>
          <w:color w:val="000000"/>
          <w:kern w:val="0"/>
          <w:sz w:val="36"/>
          <w:szCs w:val="36"/>
          <w:lang w:val="en-US" w:eastAsia="zh-CN" w:bidi="ar"/>
        </w:rPr>
        <w:t xml:space="preserve">俄方正寻求如何重建面向全球安全、风险可控的国际金融基础设施，我省可在相关领域未雨绸缪， </w:t>
      </w:r>
    </w:p>
    <w:p>
      <w:pPr>
        <w:keepNext w:val="0"/>
        <w:keepLines w:val="0"/>
        <w:widowControl/>
        <w:suppressLineNumbers w:val="0"/>
        <w:jc w:val="left"/>
      </w:pPr>
      <w:r>
        <w:rPr>
          <w:rFonts w:hint="default" w:ascii="PMingLiU" w:hAnsi="PMingLiU" w:eastAsia="PMingLiU" w:cs="PMingLiU"/>
          <w:b/>
          <w:bCs/>
          <w:color w:val="000000"/>
          <w:kern w:val="0"/>
          <w:sz w:val="36"/>
          <w:szCs w:val="36"/>
          <w:lang w:val="en-US" w:eastAsia="zh-CN" w:bidi="ar"/>
        </w:rPr>
        <w:t xml:space="preserve">作好市场预案以应时机。 </w:t>
      </w:r>
    </w:p>
    <w:p>
      <w:pPr>
        <w:keepNext w:val="0"/>
        <w:keepLines w:val="0"/>
        <w:widowControl/>
        <w:suppressLineNumbers w:val="0"/>
        <w:jc w:val="left"/>
        <w:rPr>
          <w:rFonts w:hint="default"/>
          <w:color w:val="auto"/>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imesNewRomanPS-BoldMT">
    <w:altName w:val="Segoe Print"/>
    <w:panose1 w:val="00000000000000000000"/>
    <w:charset w:val="00"/>
    <w:family w:val="auto"/>
    <w:pitch w:val="default"/>
    <w:sig w:usb0="00000000" w:usb1="00000000" w:usb2="00000000" w:usb3="00000000" w:csb0="00000000" w:csb1="00000000"/>
  </w:font>
  <w:font w:name="Microsoft JhengHei">
    <w:panose1 w:val="020B0604030504040204"/>
    <w:charset w:val="88"/>
    <w:family w:val="auto"/>
    <w:pitch w:val="default"/>
    <w:sig w:usb0="000002A7" w:usb1="28CF4400" w:usb2="00000016" w:usb3="00000000" w:csb0="00100009" w:csb1="00000000"/>
  </w:font>
  <w:font w:name="Arial">
    <w:panose1 w:val="020B0604020202020204"/>
    <w:charset w:val="00"/>
    <w:family w:val="auto"/>
    <w:pitch w:val="default"/>
    <w:sig w:usb0="E0002EFF" w:usb1="C000785B" w:usb2="00000009" w:usb3="00000000" w:csb0="400001FF" w:csb1="FFFF0000"/>
  </w:font>
  <w:font w:name="MicrosoftJhengHeiBold">
    <w:altName w:val="Segoe Print"/>
    <w:panose1 w:val="00000000000000000000"/>
    <w:charset w:val="00"/>
    <w:family w:val="auto"/>
    <w:pitch w:val="default"/>
    <w:sig w:usb0="00000000" w:usb1="00000000" w:usb2="00000000" w:usb3="00000000" w:csb0="00000000" w:csb1="00000000"/>
  </w:font>
  <w:font w:name="Corbel-Bold">
    <w:altName w:val="Segoe Print"/>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F718A5"/>
    <w:rsid w:val="4BF718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42</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2022-04-19T17:48:00Z</dcterms:created>
  <dc:creator>让上帝爱上吉林造！＿燃龍＿张景标</dc:creator>
  <cp:lastModifiedBy>让上帝爱上吉林造！＿燃龍＿张景标</cp:lastModifiedBy>
  <dcterms:modified xsi:type="dcterms:W3CDTF">2022-04-19T18:31:28Z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69790342836749F0804A97AF101AD18C</vt:lpwstr>
  </property>
</Properties>
</file>